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53A3D5" w14:textId="17EB35E7" w:rsidR="00763477" w:rsidRPr="00087173" w:rsidRDefault="00763477" w:rsidP="00DE0812">
      <w:pPr>
        <w:spacing w:after="0" w:line="240" w:lineRule="auto"/>
        <w:jc w:val="center"/>
        <w:rPr>
          <w:rFonts w:ascii="Arial Black" w:hAnsi="Arial Black"/>
          <w:b/>
          <w:color w:val="002060"/>
          <w:sz w:val="40"/>
          <w:szCs w:val="26"/>
        </w:rPr>
      </w:pPr>
      <w:r w:rsidRPr="00087173">
        <w:rPr>
          <w:rFonts w:ascii="Arial Black" w:hAnsi="Arial Black"/>
          <w:b/>
          <w:color w:val="002060"/>
          <w:sz w:val="40"/>
          <w:szCs w:val="26"/>
        </w:rPr>
        <w:t xml:space="preserve">BLACK FLOOD </w:t>
      </w:r>
      <w:r w:rsidR="00B60EDB" w:rsidRPr="00087173">
        <w:rPr>
          <w:rFonts w:ascii="Arial Black" w:hAnsi="Arial Black"/>
          <w:b/>
          <w:color w:val="002060"/>
          <w:sz w:val="40"/>
          <w:szCs w:val="26"/>
        </w:rPr>
        <w:t>ATTAINED</w:t>
      </w:r>
      <w:r w:rsidR="00B60EDB">
        <w:rPr>
          <w:rFonts w:ascii="Arial Black" w:hAnsi="Arial Black"/>
          <w:b/>
          <w:color w:val="002060"/>
          <w:sz w:val="40"/>
          <w:szCs w:val="26"/>
        </w:rPr>
        <w:t xml:space="preserve"> </w:t>
      </w:r>
      <w:r w:rsidR="000F0D8C">
        <w:rPr>
          <w:rFonts w:ascii="Arial Black" w:hAnsi="Arial Black"/>
          <w:b/>
          <w:color w:val="002060"/>
          <w:sz w:val="40"/>
          <w:szCs w:val="26"/>
        </w:rPr>
        <w:t xml:space="preserve">MAXIMUM PEAK </w:t>
      </w:r>
      <w:r w:rsidR="00DE0812" w:rsidRPr="00087173">
        <w:rPr>
          <w:rFonts w:ascii="Arial Black" w:hAnsi="Arial Black"/>
          <w:b/>
          <w:color w:val="002060"/>
          <w:sz w:val="40"/>
          <w:szCs w:val="26"/>
        </w:rPr>
        <w:t xml:space="preserve">FLOW </w:t>
      </w:r>
      <w:r w:rsidRPr="00087173">
        <w:rPr>
          <w:rFonts w:ascii="Arial Black" w:hAnsi="Arial Black"/>
          <w:b/>
          <w:color w:val="002060"/>
          <w:sz w:val="40"/>
          <w:szCs w:val="26"/>
        </w:rPr>
        <w:t xml:space="preserve">IN </w:t>
      </w:r>
      <w:r w:rsidR="00DE0812">
        <w:rPr>
          <w:rFonts w:ascii="Arial Black" w:hAnsi="Arial Black"/>
          <w:b/>
          <w:color w:val="002060"/>
          <w:sz w:val="40"/>
          <w:szCs w:val="26"/>
        </w:rPr>
        <w:t>NIGERIA</w:t>
      </w:r>
    </w:p>
    <w:p w14:paraId="6DC102F6" w14:textId="5457BB3D" w:rsidR="00763477" w:rsidRPr="00773F86" w:rsidRDefault="00763477" w:rsidP="00763477">
      <w:pPr>
        <w:spacing w:after="0" w:line="240" w:lineRule="auto"/>
        <w:jc w:val="both"/>
        <w:rPr>
          <w:rFonts w:ascii="Agency FB" w:hAnsi="Agency FB"/>
          <w:b/>
          <w:color w:val="C00000"/>
          <w:sz w:val="32"/>
          <w:szCs w:val="26"/>
        </w:rPr>
      </w:pPr>
    </w:p>
    <w:p w14:paraId="01502DF9" w14:textId="790458B2" w:rsidR="001C2878" w:rsidRPr="00557A44" w:rsidRDefault="001C2878" w:rsidP="001C2878">
      <w:pPr>
        <w:jc w:val="both"/>
        <w:rPr>
          <w:rFonts w:ascii="Bookman Old Style" w:hAnsi="Bookman Old Style"/>
          <w:sz w:val="28"/>
          <w:szCs w:val="28"/>
        </w:rPr>
      </w:pPr>
      <w:r w:rsidRPr="00557A44">
        <w:rPr>
          <w:rFonts w:ascii="Bookman Old Style" w:hAnsi="Bookman Old Style"/>
          <w:sz w:val="28"/>
          <w:szCs w:val="28"/>
        </w:rPr>
        <w:t xml:space="preserve">The </w:t>
      </w:r>
      <w:r>
        <w:rPr>
          <w:rFonts w:ascii="Bookman Old Style" w:hAnsi="Bookman Old Style"/>
          <w:sz w:val="28"/>
          <w:szCs w:val="28"/>
        </w:rPr>
        <w:t>Transboundary Black Flood</w:t>
      </w:r>
      <w:r w:rsidR="00B60EDB">
        <w:rPr>
          <w:rFonts w:ascii="Bookman Old Style" w:hAnsi="Bookman Old Style"/>
          <w:sz w:val="28"/>
          <w:szCs w:val="28"/>
        </w:rPr>
        <w:t>`</w:t>
      </w:r>
      <w:r>
        <w:rPr>
          <w:rFonts w:ascii="Bookman Old Style" w:hAnsi="Bookman Old Style"/>
          <w:sz w:val="28"/>
          <w:szCs w:val="28"/>
        </w:rPr>
        <w:t xml:space="preserve"> flow of </w:t>
      </w:r>
      <w:r w:rsidRPr="00557A44">
        <w:rPr>
          <w:rFonts w:ascii="Bookman Old Style" w:hAnsi="Bookman Old Style"/>
          <w:sz w:val="28"/>
          <w:szCs w:val="28"/>
        </w:rPr>
        <w:t xml:space="preserve">River Niger </w:t>
      </w:r>
      <w:r w:rsidR="004A10AB">
        <w:rPr>
          <w:rFonts w:ascii="Bookman Old Style" w:hAnsi="Bookman Old Style"/>
          <w:sz w:val="28"/>
          <w:szCs w:val="28"/>
        </w:rPr>
        <w:t xml:space="preserve">that is </w:t>
      </w:r>
      <w:r w:rsidR="001B7C1F">
        <w:rPr>
          <w:rFonts w:ascii="Bookman Old Style" w:hAnsi="Bookman Old Style"/>
          <w:sz w:val="28"/>
          <w:szCs w:val="28"/>
        </w:rPr>
        <w:t xml:space="preserve">coming </w:t>
      </w:r>
      <w:r>
        <w:rPr>
          <w:rFonts w:ascii="Bookman Old Style" w:hAnsi="Bookman Old Style"/>
          <w:sz w:val="28"/>
          <w:szCs w:val="28"/>
        </w:rPr>
        <w:t xml:space="preserve">from the Republic of Guinea has </w:t>
      </w:r>
      <w:r w:rsidR="001B7C1F">
        <w:rPr>
          <w:rFonts w:ascii="Bookman Old Style" w:hAnsi="Bookman Old Style"/>
          <w:sz w:val="28"/>
          <w:szCs w:val="28"/>
        </w:rPr>
        <w:t xml:space="preserve">attained </w:t>
      </w:r>
      <w:r w:rsidR="00B60EDB">
        <w:rPr>
          <w:rFonts w:ascii="Bookman Old Style" w:hAnsi="Bookman Old Style"/>
          <w:sz w:val="28"/>
          <w:szCs w:val="28"/>
        </w:rPr>
        <w:t>its maximum peak flow in Nigeria</w:t>
      </w:r>
      <w:r w:rsidR="001B7C1F">
        <w:rPr>
          <w:rFonts w:ascii="Bookman Old Style" w:hAnsi="Bookman Old Style"/>
          <w:sz w:val="28"/>
          <w:szCs w:val="28"/>
        </w:rPr>
        <w:t>,</w:t>
      </w:r>
      <w:r w:rsidR="00B60EDB">
        <w:rPr>
          <w:rFonts w:ascii="Bookman Old Style" w:hAnsi="Bookman Old Style"/>
          <w:sz w:val="28"/>
          <w:szCs w:val="28"/>
        </w:rPr>
        <w:t xml:space="preserve"> </w:t>
      </w:r>
      <w:r w:rsidR="001B7C1F">
        <w:rPr>
          <w:rFonts w:ascii="Bookman Old Style" w:hAnsi="Bookman Old Style"/>
          <w:sz w:val="28"/>
          <w:szCs w:val="28"/>
        </w:rPr>
        <w:t xml:space="preserve">upstream Kainji dam </w:t>
      </w:r>
      <w:r w:rsidR="00B60EDB">
        <w:rPr>
          <w:rFonts w:ascii="Bookman Old Style" w:hAnsi="Bookman Old Style"/>
          <w:sz w:val="28"/>
          <w:szCs w:val="28"/>
        </w:rPr>
        <w:t>at Jiderebode</w:t>
      </w:r>
      <w:r w:rsidR="001B7C1F">
        <w:rPr>
          <w:rFonts w:ascii="Bookman Old Style" w:hAnsi="Bookman Old Style"/>
          <w:sz w:val="28"/>
          <w:szCs w:val="28"/>
        </w:rPr>
        <w:t xml:space="preserve"> (Kebbi Sate).</w:t>
      </w:r>
      <w:r w:rsidR="00B60EDB">
        <w:rPr>
          <w:rFonts w:ascii="Bookman Old Style" w:hAnsi="Bookman Old Style"/>
          <w:sz w:val="28"/>
          <w:szCs w:val="28"/>
        </w:rPr>
        <w:t xml:space="preserve"> The maximum peak Water Level (WL) </w:t>
      </w:r>
      <w:r w:rsidR="004A10AB">
        <w:rPr>
          <w:rFonts w:ascii="Bookman Old Style" w:hAnsi="Bookman Old Style"/>
          <w:sz w:val="28"/>
          <w:szCs w:val="28"/>
        </w:rPr>
        <w:t xml:space="preserve">recorded </w:t>
      </w:r>
      <w:r w:rsidR="00B60EDB">
        <w:rPr>
          <w:rFonts w:ascii="Bookman Old Style" w:hAnsi="Bookman Old Style"/>
          <w:sz w:val="28"/>
          <w:szCs w:val="28"/>
        </w:rPr>
        <w:t xml:space="preserve">was 355cm corresponding to a discharge of </w:t>
      </w:r>
      <w:r w:rsidR="001B7C1F">
        <w:rPr>
          <w:rFonts w:ascii="Bookman Old Style" w:hAnsi="Bookman Old Style"/>
          <w:sz w:val="28"/>
          <w:szCs w:val="28"/>
        </w:rPr>
        <w:t>1,61689 m</w:t>
      </w:r>
      <w:r w:rsidR="001B7C1F" w:rsidRPr="001B7C1F">
        <w:rPr>
          <w:rFonts w:ascii="Bookman Old Style" w:hAnsi="Bookman Old Style"/>
          <w:sz w:val="28"/>
          <w:szCs w:val="28"/>
          <w:vertAlign w:val="superscript"/>
        </w:rPr>
        <w:t>3</w:t>
      </w:r>
      <w:r w:rsidR="001B7C1F">
        <w:rPr>
          <w:rFonts w:ascii="Bookman Old Style" w:hAnsi="Bookman Old Style"/>
          <w:sz w:val="28"/>
          <w:szCs w:val="28"/>
        </w:rPr>
        <w:t xml:space="preserve">/s </w:t>
      </w:r>
      <w:r w:rsidR="00B60EDB">
        <w:rPr>
          <w:rFonts w:ascii="Bookman Old Style" w:hAnsi="Bookman Old Style"/>
          <w:sz w:val="28"/>
          <w:szCs w:val="28"/>
        </w:rPr>
        <w:t xml:space="preserve">on </w:t>
      </w:r>
      <w:r w:rsidR="001B7C1F">
        <w:rPr>
          <w:rFonts w:ascii="Bookman Old Style" w:hAnsi="Bookman Old Style"/>
          <w:sz w:val="28"/>
          <w:szCs w:val="28"/>
        </w:rPr>
        <w:t>26</w:t>
      </w:r>
      <w:r w:rsidR="001B7C1F" w:rsidRPr="001B7C1F">
        <w:rPr>
          <w:rFonts w:ascii="Bookman Old Style" w:hAnsi="Bookman Old Style"/>
          <w:sz w:val="28"/>
          <w:szCs w:val="28"/>
          <w:vertAlign w:val="superscript"/>
        </w:rPr>
        <w:t>th</w:t>
      </w:r>
      <w:r w:rsidR="001B7C1F">
        <w:rPr>
          <w:rFonts w:ascii="Bookman Old Style" w:hAnsi="Bookman Old Style"/>
          <w:sz w:val="28"/>
          <w:szCs w:val="28"/>
        </w:rPr>
        <w:t xml:space="preserve"> February 2021 </w:t>
      </w:r>
      <w:r>
        <w:rPr>
          <w:rFonts w:ascii="Bookman Old Style" w:hAnsi="Bookman Old Style"/>
          <w:sz w:val="28"/>
          <w:szCs w:val="28"/>
        </w:rPr>
        <w:t>as shown in Figure</w:t>
      </w:r>
      <w:r w:rsidR="00B60EDB">
        <w:rPr>
          <w:rFonts w:ascii="Bookman Old Style" w:hAnsi="Bookman Old Style"/>
          <w:sz w:val="28"/>
          <w:szCs w:val="28"/>
        </w:rPr>
        <w:t xml:space="preserve"> 1</w:t>
      </w:r>
      <w:r>
        <w:rPr>
          <w:rFonts w:ascii="Bookman Old Style" w:hAnsi="Bookman Old Style"/>
          <w:sz w:val="28"/>
          <w:szCs w:val="28"/>
        </w:rPr>
        <w:t xml:space="preserve">. </w:t>
      </w:r>
    </w:p>
    <w:p w14:paraId="7C0066F9" w14:textId="24B3FAEB" w:rsidR="001C2878" w:rsidRDefault="003B13DB" w:rsidP="001C2878">
      <w:pPr>
        <w:spacing w:after="0" w:line="240" w:lineRule="auto"/>
        <w:jc w:val="center"/>
        <w:rPr>
          <w:rFonts w:ascii="Agency FB" w:hAnsi="Agency FB"/>
          <w:b/>
          <w:color w:val="002060"/>
          <w:sz w:val="52"/>
          <w:szCs w:val="26"/>
        </w:rPr>
      </w:pPr>
      <w:r>
        <w:rPr>
          <w:rFonts w:ascii="Agency FB" w:hAnsi="Agency FB"/>
          <w:b/>
          <w:noProof/>
          <w:color w:val="002060"/>
          <w:sz w:val="52"/>
          <w:szCs w:val="26"/>
        </w:rPr>
        <w:drawing>
          <wp:inline distT="0" distB="0" distL="0" distR="0" wp14:anchorId="081FBA2C" wp14:editId="425869B5">
            <wp:extent cx="5715585" cy="373711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794" cy="3755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7B542A" w14:textId="0AF2F411" w:rsidR="001C2878" w:rsidRDefault="001C2878" w:rsidP="001C2878">
      <w:pPr>
        <w:spacing w:after="0" w:line="240" w:lineRule="auto"/>
        <w:contextualSpacing/>
        <w:jc w:val="center"/>
        <w:rPr>
          <w:b/>
          <w:i/>
          <w:sz w:val="24"/>
        </w:rPr>
      </w:pPr>
      <w:r w:rsidRPr="00107F32">
        <w:rPr>
          <w:b/>
          <w:i/>
          <w:sz w:val="24"/>
        </w:rPr>
        <w:t>Fig</w:t>
      </w:r>
      <w:r w:rsidR="00BE4286">
        <w:rPr>
          <w:b/>
          <w:i/>
          <w:sz w:val="24"/>
        </w:rPr>
        <w:t>ure 1</w:t>
      </w:r>
      <w:r w:rsidRPr="00107F32">
        <w:rPr>
          <w:b/>
          <w:i/>
          <w:sz w:val="24"/>
        </w:rPr>
        <w:t xml:space="preserve">: </w:t>
      </w:r>
      <w:r>
        <w:rPr>
          <w:b/>
          <w:i/>
          <w:sz w:val="24"/>
        </w:rPr>
        <w:t>Hydrograph of R</w:t>
      </w:r>
      <w:r w:rsidRPr="00107F32">
        <w:rPr>
          <w:b/>
          <w:i/>
          <w:sz w:val="24"/>
        </w:rPr>
        <w:t xml:space="preserve">iver </w:t>
      </w:r>
      <w:r>
        <w:rPr>
          <w:b/>
          <w:i/>
          <w:sz w:val="24"/>
        </w:rPr>
        <w:t>Niger at Jiderebode Upstream Kainji Dam.</w:t>
      </w:r>
    </w:p>
    <w:p w14:paraId="3E28827D" w14:textId="77777777" w:rsidR="001C2878" w:rsidRDefault="001C2878" w:rsidP="00763477">
      <w:pPr>
        <w:spacing w:after="0" w:line="240" w:lineRule="auto"/>
        <w:jc w:val="both"/>
        <w:rPr>
          <w:rFonts w:ascii="Bookman Old Style" w:hAnsi="Bookman Old Style"/>
          <w:sz w:val="28"/>
          <w:szCs w:val="28"/>
        </w:rPr>
      </w:pPr>
    </w:p>
    <w:p w14:paraId="3AFD2B6A" w14:textId="357C3DC3" w:rsidR="00BE4286" w:rsidRPr="00557A44" w:rsidRDefault="00BE4286" w:rsidP="00BE4286">
      <w:pPr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T</w:t>
      </w:r>
      <w:r w:rsidRPr="00557A44">
        <w:rPr>
          <w:rFonts w:ascii="Bookman Old Style" w:hAnsi="Bookman Old Style"/>
          <w:sz w:val="28"/>
          <w:szCs w:val="28"/>
        </w:rPr>
        <w:t xml:space="preserve">he </w:t>
      </w:r>
      <w:r>
        <w:rPr>
          <w:rFonts w:ascii="Bookman Old Style" w:hAnsi="Bookman Old Style"/>
          <w:sz w:val="28"/>
          <w:szCs w:val="28"/>
        </w:rPr>
        <w:t xml:space="preserve">Black Flood </w:t>
      </w:r>
      <w:r w:rsidR="004A10AB">
        <w:rPr>
          <w:rFonts w:ascii="Bookman Old Style" w:hAnsi="Bookman Old Style"/>
          <w:sz w:val="28"/>
          <w:szCs w:val="28"/>
        </w:rPr>
        <w:t xml:space="preserve">is usually absorbed to refill the </w:t>
      </w:r>
      <w:r w:rsidR="004A10AB">
        <w:rPr>
          <w:rFonts w:ascii="Bookman Old Style" w:hAnsi="Bookman Old Style"/>
          <w:sz w:val="28"/>
          <w:szCs w:val="28"/>
        </w:rPr>
        <w:t xml:space="preserve">Kainji and Jebba dams </w:t>
      </w:r>
      <w:r w:rsidR="004A10AB">
        <w:rPr>
          <w:rFonts w:ascii="Bookman Old Style" w:hAnsi="Bookman Old Style"/>
          <w:sz w:val="28"/>
          <w:szCs w:val="28"/>
        </w:rPr>
        <w:t xml:space="preserve">in the dry season and therefore </w:t>
      </w:r>
      <w:r>
        <w:rPr>
          <w:rFonts w:ascii="Bookman Old Style" w:hAnsi="Bookman Old Style"/>
          <w:sz w:val="28"/>
          <w:szCs w:val="28"/>
        </w:rPr>
        <w:t xml:space="preserve">has no </w:t>
      </w:r>
      <w:r w:rsidR="004A10AB">
        <w:rPr>
          <w:rFonts w:ascii="Bookman Old Style" w:hAnsi="Bookman Old Style"/>
          <w:sz w:val="28"/>
          <w:szCs w:val="28"/>
        </w:rPr>
        <w:t xml:space="preserve">major negative </w:t>
      </w:r>
      <w:r>
        <w:rPr>
          <w:rFonts w:ascii="Bookman Old Style" w:hAnsi="Bookman Old Style"/>
          <w:sz w:val="28"/>
          <w:szCs w:val="28"/>
        </w:rPr>
        <w:t>impact on the downstream communities in the country</w:t>
      </w:r>
      <w:r w:rsidR="004A10AB">
        <w:rPr>
          <w:rFonts w:ascii="Bookman Old Style" w:hAnsi="Bookman Old Style"/>
          <w:sz w:val="28"/>
          <w:szCs w:val="28"/>
        </w:rPr>
        <w:t xml:space="preserve">. </w:t>
      </w:r>
      <w:r>
        <w:rPr>
          <w:rFonts w:ascii="Bookman Old Style" w:hAnsi="Bookman Old Style"/>
          <w:sz w:val="28"/>
          <w:szCs w:val="28"/>
        </w:rPr>
        <w:t>Nevertheless, R</w:t>
      </w:r>
      <w:r w:rsidRPr="00557A44">
        <w:rPr>
          <w:rFonts w:ascii="Bookman Old Style" w:hAnsi="Bookman Old Style"/>
          <w:sz w:val="28"/>
          <w:szCs w:val="28"/>
        </w:rPr>
        <w:t>iparian</w:t>
      </w:r>
      <w:r>
        <w:rPr>
          <w:rFonts w:ascii="Bookman Old Style" w:hAnsi="Bookman Old Style"/>
          <w:sz w:val="28"/>
          <w:szCs w:val="28"/>
        </w:rPr>
        <w:t xml:space="preserve"> </w:t>
      </w:r>
      <w:r w:rsidR="004A10AB">
        <w:rPr>
          <w:rFonts w:ascii="Bookman Old Style" w:hAnsi="Bookman Old Style"/>
          <w:sz w:val="28"/>
          <w:szCs w:val="28"/>
        </w:rPr>
        <w:t xml:space="preserve">populace </w:t>
      </w:r>
      <w:r>
        <w:rPr>
          <w:rFonts w:ascii="Bookman Old Style" w:hAnsi="Bookman Old Style"/>
          <w:sz w:val="28"/>
          <w:szCs w:val="28"/>
        </w:rPr>
        <w:t xml:space="preserve"> downstream should still be on alert. </w:t>
      </w:r>
    </w:p>
    <w:p w14:paraId="2AC4C5EB" w14:textId="77777777" w:rsidR="00B60EDB" w:rsidRDefault="00B60EDB" w:rsidP="000171F3">
      <w:pPr>
        <w:spacing w:after="240" w:line="240" w:lineRule="auto"/>
        <w:jc w:val="both"/>
        <w:rPr>
          <w:rFonts w:ascii="Agency FB" w:hAnsi="Agency FB"/>
          <w:b/>
          <w:color w:val="002060"/>
          <w:sz w:val="44"/>
        </w:rPr>
      </w:pPr>
    </w:p>
    <w:p w14:paraId="72AD6709" w14:textId="77777777" w:rsidR="00B60EDB" w:rsidRDefault="00B60EDB" w:rsidP="000171F3">
      <w:pPr>
        <w:spacing w:after="240" w:line="240" w:lineRule="auto"/>
        <w:jc w:val="both"/>
        <w:rPr>
          <w:rFonts w:ascii="Agency FB" w:hAnsi="Agency FB"/>
          <w:b/>
          <w:color w:val="002060"/>
          <w:sz w:val="44"/>
        </w:rPr>
      </w:pPr>
    </w:p>
    <w:p w14:paraId="16A06739" w14:textId="153DA8A7" w:rsidR="001B0C70" w:rsidRPr="001B0C70" w:rsidRDefault="001B0C70" w:rsidP="001B0C70">
      <w:pPr>
        <w:spacing w:after="240" w:line="240" w:lineRule="auto"/>
        <w:jc w:val="both"/>
        <w:rPr>
          <w:rFonts w:ascii="Arial Black" w:hAnsi="Arial Black"/>
          <w:b/>
          <w:color w:val="002060"/>
          <w:sz w:val="32"/>
          <w:szCs w:val="16"/>
        </w:rPr>
      </w:pPr>
      <w:r>
        <w:rPr>
          <w:rFonts w:ascii="Arial Black" w:hAnsi="Arial Black"/>
          <w:b/>
          <w:color w:val="002060"/>
          <w:sz w:val="32"/>
          <w:szCs w:val="16"/>
        </w:rPr>
        <w:lastRenderedPageBreak/>
        <w:t>2.</w:t>
      </w:r>
      <w:r w:rsidRPr="001B0C70">
        <w:rPr>
          <w:rFonts w:ascii="Arial Black" w:hAnsi="Arial Black"/>
          <w:b/>
          <w:color w:val="002060"/>
          <w:sz w:val="32"/>
          <w:szCs w:val="16"/>
        </w:rPr>
        <w:t xml:space="preserve">RIVER NIGER </w:t>
      </w:r>
      <w:r w:rsidRPr="001B0C70">
        <w:rPr>
          <w:rFonts w:ascii="Arial Black" w:hAnsi="Arial Black"/>
          <w:b/>
          <w:color w:val="002060"/>
          <w:sz w:val="32"/>
          <w:szCs w:val="16"/>
        </w:rPr>
        <w:t xml:space="preserve">COMPARATIVE HYDROGRAPHS IN NIGERIA </w:t>
      </w:r>
    </w:p>
    <w:p w14:paraId="71A3094B" w14:textId="2643EB23" w:rsidR="000171F3" w:rsidRPr="001B0C70" w:rsidRDefault="009D727B" w:rsidP="001B0C70">
      <w:pPr>
        <w:jc w:val="both"/>
        <w:rPr>
          <w:rFonts w:ascii="Bookman Old Style" w:hAnsi="Bookman Old Style"/>
          <w:sz w:val="28"/>
          <w:szCs w:val="28"/>
        </w:rPr>
      </w:pPr>
      <w:r w:rsidRPr="001B0C70">
        <w:rPr>
          <w:rFonts w:ascii="Bookman Old Style" w:hAnsi="Bookman Old Style"/>
          <w:sz w:val="28"/>
          <w:szCs w:val="28"/>
        </w:rPr>
        <w:t>The comparative Hydrographs of river Niger at Jiderebode</w:t>
      </w:r>
      <w:r w:rsidR="00BE4286" w:rsidRPr="001B0C70">
        <w:rPr>
          <w:rFonts w:ascii="Bookman Old Style" w:hAnsi="Bookman Old Style"/>
          <w:sz w:val="28"/>
          <w:szCs w:val="28"/>
        </w:rPr>
        <w:t>,</w:t>
      </w:r>
      <w:r w:rsidRPr="001B0C70">
        <w:rPr>
          <w:rFonts w:ascii="Bookman Old Style" w:hAnsi="Bookman Old Style"/>
          <w:sz w:val="28"/>
          <w:szCs w:val="28"/>
        </w:rPr>
        <w:t xml:space="preserve"> upstream Kainji dams shows that flow recorded in 2020/2021 hydrological year was lower than those recorded in 2018/2019 and 2012/2013 </w:t>
      </w:r>
      <w:r w:rsidR="000171F3" w:rsidRPr="001B0C70">
        <w:rPr>
          <w:rFonts w:ascii="Bookman Old Style" w:hAnsi="Bookman Old Style"/>
          <w:sz w:val="28"/>
          <w:szCs w:val="28"/>
        </w:rPr>
        <w:t xml:space="preserve">as shown in Figure </w:t>
      </w:r>
      <w:r w:rsidRPr="001B0C70">
        <w:rPr>
          <w:rFonts w:ascii="Bookman Old Style" w:hAnsi="Bookman Old Style"/>
          <w:sz w:val="28"/>
          <w:szCs w:val="28"/>
        </w:rPr>
        <w:t>2</w:t>
      </w:r>
      <w:r w:rsidR="000171F3" w:rsidRPr="001B0C70">
        <w:rPr>
          <w:rFonts w:ascii="Bookman Old Style" w:hAnsi="Bookman Old Style"/>
          <w:sz w:val="28"/>
          <w:szCs w:val="28"/>
        </w:rPr>
        <w:t>.</w:t>
      </w:r>
    </w:p>
    <w:p w14:paraId="16A879AF" w14:textId="71DAB87A" w:rsidR="000171F3" w:rsidRDefault="00BE37A5" w:rsidP="000171F3">
      <w:pPr>
        <w:spacing w:after="0" w:line="240" w:lineRule="auto"/>
        <w:jc w:val="both"/>
        <w:rPr>
          <w:rFonts w:ascii="Arial Black" w:hAnsi="Arial Black"/>
          <w:b/>
          <w:color w:val="FF0000"/>
          <w:sz w:val="36"/>
          <w:szCs w:val="26"/>
        </w:rPr>
      </w:pPr>
      <w:r>
        <w:rPr>
          <w:rFonts w:ascii="Arial Black" w:hAnsi="Arial Black"/>
          <w:b/>
          <w:noProof/>
          <w:color w:val="FF0000"/>
          <w:sz w:val="36"/>
          <w:szCs w:val="26"/>
        </w:rPr>
        <w:drawing>
          <wp:inline distT="0" distB="0" distL="0" distR="0" wp14:anchorId="293DC7F5" wp14:editId="0D93E031">
            <wp:extent cx="6378474" cy="4682987"/>
            <wp:effectExtent l="38100" t="38100" r="41910" b="419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871" cy="470530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163AB4" w14:textId="3BA7CFBC" w:rsidR="000171F3" w:rsidRPr="005C48BB" w:rsidRDefault="000171F3" w:rsidP="005C48B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5C48BB">
        <w:rPr>
          <w:rFonts w:ascii="Times New Roman" w:hAnsi="Times New Roman"/>
          <w:b/>
          <w:bCs/>
          <w:sz w:val="24"/>
          <w:szCs w:val="24"/>
        </w:rPr>
        <w:t xml:space="preserve">Figure </w:t>
      </w:r>
      <w:r w:rsidR="009D727B" w:rsidRPr="005C48BB">
        <w:rPr>
          <w:rFonts w:ascii="Times New Roman" w:hAnsi="Times New Roman"/>
          <w:b/>
          <w:bCs/>
          <w:sz w:val="24"/>
          <w:szCs w:val="24"/>
        </w:rPr>
        <w:t>2</w:t>
      </w:r>
      <w:r w:rsidRPr="005C48BB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="009D727B" w:rsidRPr="005C48BB">
        <w:rPr>
          <w:rFonts w:ascii="Times New Roman" w:hAnsi="Times New Roman"/>
          <w:b/>
          <w:bCs/>
          <w:sz w:val="24"/>
          <w:szCs w:val="24"/>
        </w:rPr>
        <w:t>Comparable Hydrographs of 2020/2021 with 2018/0219 and 2012/2013</w:t>
      </w:r>
    </w:p>
    <w:p w14:paraId="3E7A88F2" w14:textId="77777777" w:rsidR="009D727B" w:rsidRDefault="009D727B" w:rsidP="009D727B">
      <w:pPr>
        <w:spacing w:after="0" w:line="240" w:lineRule="auto"/>
        <w:jc w:val="center"/>
        <w:rPr>
          <w:rFonts w:ascii="Arial Black" w:hAnsi="Arial Black"/>
          <w:b/>
          <w:color w:val="FF0000"/>
          <w:sz w:val="36"/>
          <w:szCs w:val="26"/>
        </w:rPr>
      </w:pPr>
    </w:p>
    <w:p w14:paraId="63A4101F" w14:textId="77777777" w:rsidR="009D727B" w:rsidRDefault="009D727B" w:rsidP="000171F3">
      <w:pPr>
        <w:spacing w:after="0" w:line="240" w:lineRule="auto"/>
        <w:jc w:val="center"/>
        <w:rPr>
          <w:rFonts w:ascii="Arial Black" w:hAnsi="Arial Black"/>
          <w:b/>
          <w:color w:val="002060"/>
          <w:sz w:val="40"/>
          <w:szCs w:val="26"/>
        </w:rPr>
      </w:pPr>
    </w:p>
    <w:p w14:paraId="5986B4D5" w14:textId="77777777" w:rsidR="009D727B" w:rsidRDefault="009D727B" w:rsidP="000171F3">
      <w:pPr>
        <w:spacing w:after="0" w:line="240" w:lineRule="auto"/>
        <w:jc w:val="center"/>
        <w:rPr>
          <w:rFonts w:ascii="Arial Black" w:hAnsi="Arial Black"/>
          <w:b/>
          <w:color w:val="002060"/>
          <w:sz w:val="40"/>
          <w:szCs w:val="26"/>
        </w:rPr>
      </w:pPr>
    </w:p>
    <w:p w14:paraId="2D712AA6" w14:textId="164695B5" w:rsidR="009D727B" w:rsidRDefault="009D727B" w:rsidP="000171F3">
      <w:pPr>
        <w:spacing w:after="0" w:line="240" w:lineRule="auto"/>
        <w:jc w:val="center"/>
        <w:rPr>
          <w:rFonts w:ascii="Arial Black" w:hAnsi="Arial Black"/>
          <w:b/>
          <w:color w:val="002060"/>
          <w:sz w:val="40"/>
          <w:szCs w:val="26"/>
        </w:rPr>
      </w:pPr>
    </w:p>
    <w:p w14:paraId="2CE9FFC5" w14:textId="77777777" w:rsidR="001B0C70" w:rsidRDefault="001B0C70" w:rsidP="000171F3">
      <w:pPr>
        <w:spacing w:after="0" w:line="240" w:lineRule="auto"/>
        <w:jc w:val="center"/>
        <w:rPr>
          <w:rFonts w:ascii="Arial Black" w:hAnsi="Arial Black"/>
          <w:b/>
          <w:color w:val="002060"/>
          <w:sz w:val="40"/>
          <w:szCs w:val="26"/>
        </w:rPr>
      </w:pPr>
    </w:p>
    <w:p w14:paraId="1AC4CA8E" w14:textId="77777777" w:rsidR="005A6126" w:rsidRDefault="005A6126" w:rsidP="000171F3">
      <w:pPr>
        <w:spacing w:after="0" w:line="240" w:lineRule="auto"/>
        <w:jc w:val="center"/>
        <w:rPr>
          <w:rFonts w:ascii="Arial Black" w:hAnsi="Arial Black"/>
          <w:b/>
          <w:color w:val="002060"/>
          <w:sz w:val="40"/>
          <w:szCs w:val="26"/>
        </w:rPr>
      </w:pPr>
    </w:p>
    <w:p w14:paraId="0283D64D" w14:textId="286A9E8A" w:rsidR="000171F3" w:rsidRDefault="001B0C70" w:rsidP="000171F3">
      <w:pPr>
        <w:spacing w:after="0" w:line="240" w:lineRule="auto"/>
        <w:jc w:val="center"/>
        <w:rPr>
          <w:rFonts w:ascii="Arial Black" w:hAnsi="Arial Black"/>
          <w:b/>
          <w:color w:val="002060"/>
          <w:sz w:val="32"/>
        </w:rPr>
      </w:pPr>
      <w:r>
        <w:rPr>
          <w:rFonts w:ascii="Arial Black" w:hAnsi="Arial Black"/>
          <w:b/>
          <w:color w:val="002060"/>
          <w:sz w:val="32"/>
        </w:rPr>
        <w:lastRenderedPageBreak/>
        <w:t>3</w:t>
      </w:r>
      <w:r w:rsidR="00740EE1" w:rsidRPr="001B0C70">
        <w:rPr>
          <w:rFonts w:ascii="Arial Black" w:hAnsi="Arial Black"/>
          <w:b/>
          <w:color w:val="002060"/>
          <w:sz w:val="32"/>
        </w:rPr>
        <w:t xml:space="preserve">.0 </w:t>
      </w:r>
      <w:r w:rsidRPr="001B0C70">
        <w:rPr>
          <w:rFonts w:ascii="Arial Black" w:hAnsi="Arial Black"/>
          <w:b/>
          <w:color w:val="002060"/>
          <w:sz w:val="32"/>
        </w:rPr>
        <w:t xml:space="preserve">SITUATION OF </w:t>
      </w:r>
      <w:r w:rsidRPr="001B0C70">
        <w:rPr>
          <w:rFonts w:ascii="Arial Black" w:hAnsi="Arial Black"/>
          <w:b/>
          <w:color w:val="002060"/>
          <w:sz w:val="32"/>
        </w:rPr>
        <w:t xml:space="preserve">RECEDING </w:t>
      </w:r>
      <w:r w:rsidR="000171F3" w:rsidRPr="001B0C70">
        <w:rPr>
          <w:rFonts w:ascii="Arial Black" w:hAnsi="Arial Black"/>
          <w:b/>
          <w:color w:val="002060"/>
          <w:sz w:val="32"/>
        </w:rPr>
        <w:t xml:space="preserve">BLACK FLOOD IN NIAMEY </w:t>
      </w:r>
    </w:p>
    <w:p w14:paraId="2B61A7AC" w14:textId="77777777" w:rsidR="001B0C70" w:rsidRPr="001B0C70" w:rsidRDefault="001B0C70" w:rsidP="000171F3">
      <w:pPr>
        <w:spacing w:after="0" w:line="240" w:lineRule="auto"/>
        <w:jc w:val="center"/>
        <w:rPr>
          <w:rFonts w:ascii="Arial Black" w:hAnsi="Arial Black"/>
          <w:b/>
          <w:color w:val="002060"/>
          <w:sz w:val="32"/>
        </w:rPr>
      </w:pPr>
    </w:p>
    <w:p w14:paraId="209B7661" w14:textId="5EC76244" w:rsidR="00763477" w:rsidRDefault="00763477" w:rsidP="00763477">
      <w:pPr>
        <w:spacing w:after="0" w:line="240" w:lineRule="auto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T</w:t>
      </w:r>
      <w:r w:rsidRPr="004A0722">
        <w:rPr>
          <w:rFonts w:ascii="Bookman Old Style" w:hAnsi="Bookman Old Style"/>
          <w:sz w:val="28"/>
          <w:szCs w:val="28"/>
        </w:rPr>
        <w:t xml:space="preserve">he </w:t>
      </w:r>
      <w:r>
        <w:rPr>
          <w:rFonts w:ascii="Bookman Old Style" w:hAnsi="Bookman Old Style"/>
          <w:sz w:val="28"/>
          <w:szCs w:val="28"/>
        </w:rPr>
        <w:t>Transboundary</w:t>
      </w:r>
      <w:r w:rsidRPr="004A0722">
        <w:rPr>
          <w:rFonts w:ascii="Bookman Old Style" w:hAnsi="Bookman Old Style"/>
          <w:sz w:val="28"/>
          <w:szCs w:val="28"/>
        </w:rPr>
        <w:t xml:space="preserve"> Black Flood flow of River Niger </w:t>
      </w:r>
      <w:r w:rsidR="00BE4286">
        <w:rPr>
          <w:rFonts w:ascii="Bookman Old Style" w:hAnsi="Bookman Old Style"/>
          <w:sz w:val="28"/>
          <w:szCs w:val="28"/>
        </w:rPr>
        <w:t xml:space="preserve">in Niamey, Niger Republic, upstream Nigeria </w:t>
      </w:r>
      <w:r>
        <w:rPr>
          <w:rFonts w:ascii="Bookman Old Style" w:hAnsi="Bookman Old Style"/>
          <w:sz w:val="28"/>
          <w:szCs w:val="28"/>
        </w:rPr>
        <w:t xml:space="preserve">has </w:t>
      </w:r>
      <w:r w:rsidR="009D727B">
        <w:rPr>
          <w:rFonts w:ascii="Bookman Old Style" w:hAnsi="Bookman Old Style"/>
          <w:sz w:val="28"/>
          <w:szCs w:val="28"/>
        </w:rPr>
        <w:t xml:space="preserve">continued </w:t>
      </w:r>
      <w:r>
        <w:rPr>
          <w:rFonts w:ascii="Bookman Old Style" w:hAnsi="Bookman Old Style"/>
          <w:sz w:val="28"/>
          <w:szCs w:val="28"/>
        </w:rPr>
        <w:t xml:space="preserve">receding after attaining the peak flow </w:t>
      </w:r>
      <w:r w:rsidR="00640166">
        <w:rPr>
          <w:rFonts w:ascii="Bookman Old Style" w:hAnsi="Bookman Old Style"/>
          <w:sz w:val="28"/>
          <w:szCs w:val="28"/>
        </w:rPr>
        <w:t xml:space="preserve">WL of 582cm corresponding to a </w:t>
      </w:r>
      <w:r>
        <w:rPr>
          <w:rFonts w:ascii="Bookman Old Style" w:hAnsi="Bookman Old Style"/>
          <w:sz w:val="28"/>
          <w:szCs w:val="28"/>
        </w:rPr>
        <w:t>discharge of</w:t>
      </w:r>
      <w:r w:rsidR="002C62DE">
        <w:rPr>
          <w:rFonts w:ascii="Bookman Old Style" w:hAnsi="Bookman Old Style"/>
          <w:sz w:val="28"/>
          <w:szCs w:val="28"/>
        </w:rPr>
        <w:t xml:space="preserve"> </w:t>
      </w:r>
      <w:r w:rsidR="002C62DE" w:rsidRPr="00640166">
        <w:rPr>
          <w:rFonts w:ascii="Bookman Old Style" w:hAnsi="Bookman Old Style"/>
          <w:sz w:val="28"/>
          <w:szCs w:val="28"/>
        </w:rPr>
        <w:t>2</w:t>
      </w:r>
      <w:r w:rsidR="00BE4286">
        <w:rPr>
          <w:rFonts w:ascii="Bookman Old Style" w:hAnsi="Bookman Old Style"/>
          <w:sz w:val="28"/>
          <w:szCs w:val="28"/>
        </w:rPr>
        <w:t>,</w:t>
      </w:r>
      <w:r w:rsidR="002C62DE" w:rsidRPr="00640166">
        <w:rPr>
          <w:rFonts w:ascii="Bookman Old Style" w:hAnsi="Bookman Old Style"/>
          <w:sz w:val="28"/>
          <w:szCs w:val="28"/>
        </w:rPr>
        <w:t>1</w:t>
      </w:r>
      <w:r w:rsidR="00640166" w:rsidRPr="00640166">
        <w:rPr>
          <w:rFonts w:ascii="Bookman Old Style" w:hAnsi="Bookman Old Style"/>
          <w:sz w:val="28"/>
          <w:szCs w:val="28"/>
        </w:rPr>
        <w:t>45</w:t>
      </w:r>
      <w:r w:rsidR="002C62DE">
        <w:rPr>
          <w:rFonts w:ascii="Bookman Old Style" w:hAnsi="Bookman Old Style"/>
          <w:sz w:val="28"/>
          <w:szCs w:val="28"/>
        </w:rPr>
        <w:t xml:space="preserve"> m</w:t>
      </w:r>
      <w:r w:rsidR="002C62DE" w:rsidRPr="00BE4286">
        <w:rPr>
          <w:rFonts w:ascii="Bookman Old Style" w:hAnsi="Bookman Old Style"/>
          <w:sz w:val="28"/>
          <w:szCs w:val="28"/>
          <w:vertAlign w:val="superscript"/>
        </w:rPr>
        <w:t>3</w:t>
      </w:r>
      <w:r w:rsidR="002C62DE">
        <w:rPr>
          <w:rFonts w:ascii="Bookman Old Style" w:hAnsi="Bookman Old Style"/>
          <w:sz w:val="28"/>
          <w:szCs w:val="28"/>
        </w:rPr>
        <w:t xml:space="preserve">/s </w:t>
      </w:r>
      <w:r w:rsidR="00BE4286">
        <w:rPr>
          <w:rFonts w:ascii="Bookman Old Style" w:hAnsi="Bookman Old Style"/>
          <w:sz w:val="28"/>
          <w:szCs w:val="28"/>
        </w:rPr>
        <w:t xml:space="preserve">that was recorded </w:t>
      </w:r>
      <w:r w:rsidR="002C62DE">
        <w:rPr>
          <w:rFonts w:ascii="Bookman Old Style" w:hAnsi="Bookman Old Style"/>
          <w:sz w:val="28"/>
          <w:szCs w:val="28"/>
        </w:rPr>
        <w:t>on 2</w:t>
      </w:r>
      <w:r w:rsidR="00640166">
        <w:rPr>
          <w:rFonts w:ascii="Bookman Old Style" w:hAnsi="Bookman Old Style"/>
          <w:sz w:val="28"/>
          <w:szCs w:val="28"/>
        </w:rPr>
        <w:t>0</w:t>
      </w:r>
      <w:r w:rsidR="002C62DE" w:rsidRPr="002C62DE">
        <w:rPr>
          <w:rFonts w:ascii="Bookman Old Style" w:hAnsi="Bookman Old Style"/>
          <w:sz w:val="28"/>
          <w:szCs w:val="28"/>
          <w:vertAlign w:val="superscript"/>
        </w:rPr>
        <w:t>th</w:t>
      </w:r>
      <w:r w:rsidR="002C62DE">
        <w:rPr>
          <w:rFonts w:ascii="Bookman Old Style" w:hAnsi="Bookman Old Style"/>
          <w:sz w:val="28"/>
          <w:szCs w:val="28"/>
        </w:rPr>
        <w:t xml:space="preserve"> </w:t>
      </w:r>
      <w:r>
        <w:rPr>
          <w:rFonts w:ascii="Bookman Old Style" w:hAnsi="Bookman Old Style"/>
          <w:sz w:val="28"/>
          <w:szCs w:val="28"/>
        </w:rPr>
        <w:t>January 2021</w:t>
      </w:r>
      <w:r w:rsidR="00BE4286">
        <w:rPr>
          <w:rFonts w:ascii="Bookman Old Style" w:hAnsi="Bookman Old Style"/>
          <w:sz w:val="28"/>
          <w:szCs w:val="28"/>
        </w:rPr>
        <w:t>.</w:t>
      </w:r>
      <w:r w:rsidR="00640166">
        <w:rPr>
          <w:rFonts w:ascii="Bookman Old Style" w:hAnsi="Bookman Old Style"/>
          <w:sz w:val="28"/>
          <w:szCs w:val="28"/>
        </w:rPr>
        <w:t xml:space="preserve"> </w:t>
      </w:r>
    </w:p>
    <w:p w14:paraId="02DA977F" w14:textId="77777777" w:rsidR="00BE4286" w:rsidRDefault="00BE4286" w:rsidP="00763477">
      <w:pPr>
        <w:spacing w:after="0" w:line="240" w:lineRule="auto"/>
        <w:jc w:val="both"/>
        <w:rPr>
          <w:rFonts w:ascii="Bookman Old Style" w:hAnsi="Bookman Old Style"/>
          <w:sz w:val="28"/>
          <w:szCs w:val="28"/>
        </w:rPr>
      </w:pPr>
    </w:p>
    <w:p w14:paraId="07192702" w14:textId="5EB556D9" w:rsidR="00763477" w:rsidRDefault="00BE4286" w:rsidP="00763477">
      <w:pPr>
        <w:spacing w:after="0" w:line="240" w:lineRule="auto"/>
        <w:jc w:val="both"/>
        <w:rPr>
          <w:rFonts w:ascii="Bookman Old Style" w:hAnsi="Bookman Old Style"/>
          <w:sz w:val="28"/>
          <w:szCs w:val="28"/>
        </w:rPr>
      </w:pPr>
      <w:r>
        <w:rPr>
          <w:rFonts w:ascii="Arial Black" w:hAnsi="Arial Black"/>
          <w:b/>
          <w:noProof/>
          <w:color w:val="002060"/>
          <w:sz w:val="32"/>
          <w:szCs w:val="26"/>
        </w:rPr>
        <w:drawing>
          <wp:inline distT="0" distB="0" distL="0" distR="0" wp14:anchorId="6DD1B5D8" wp14:editId="2D30C136">
            <wp:extent cx="6390640" cy="4178588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1785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B0714A" w14:textId="77777777" w:rsidR="00BE4286" w:rsidRPr="005C48BB" w:rsidRDefault="00BE4286" w:rsidP="00BE4286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 w:rsidRPr="005C48BB">
        <w:rPr>
          <w:rFonts w:ascii="Times New Roman" w:hAnsi="Times New Roman"/>
          <w:b/>
          <w:bCs/>
        </w:rPr>
        <w:t>Figure 3: Comparable Hydrographs of River Niger in Niamey 2020/2021 with 2019/2020 and 2012/2013</w:t>
      </w:r>
    </w:p>
    <w:p w14:paraId="792D4835" w14:textId="77777777" w:rsidR="00BE4286" w:rsidRDefault="00BE4286" w:rsidP="009D727B">
      <w:pPr>
        <w:spacing w:after="0" w:line="240" w:lineRule="auto"/>
        <w:jc w:val="both"/>
        <w:rPr>
          <w:rFonts w:ascii="Bookman Old Style" w:hAnsi="Bookman Old Style"/>
          <w:sz w:val="28"/>
          <w:szCs w:val="28"/>
        </w:rPr>
      </w:pPr>
    </w:p>
    <w:p w14:paraId="3748400B" w14:textId="2797986C" w:rsidR="009D727B" w:rsidRPr="009D727B" w:rsidRDefault="009D727B" w:rsidP="009D727B">
      <w:pPr>
        <w:spacing w:after="0" w:line="240" w:lineRule="auto"/>
        <w:jc w:val="both"/>
        <w:rPr>
          <w:rFonts w:ascii="Bookman Old Style" w:hAnsi="Bookman Old Style"/>
          <w:sz w:val="28"/>
          <w:szCs w:val="28"/>
        </w:rPr>
      </w:pPr>
      <w:r w:rsidRPr="009D727B">
        <w:rPr>
          <w:rFonts w:ascii="Bookman Old Style" w:hAnsi="Bookman Old Style"/>
          <w:sz w:val="28"/>
          <w:szCs w:val="28"/>
        </w:rPr>
        <w:t xml:space="preserve">The comparative Hydrographs of river Niger </w:t>
      </w:r>
      <w:r w:rsidR="005C48BB">
        <w:rPr>
          <w:rFonts w:ascii="Bookman Old Style" w:hAnsi="Bookman Old Style"/>
          <w:sz w:val="28"/>
          <w:szCs w:val="28"/>
        </w:rPr>
        <w:t>in Niamey,</w:t>
      </w:r>
      <w:r w:rsidR="001B0C70">
        <w:rPr>
          <w:rFonts w:ascii="Bookman Old Style" w:hAnsi="Bookman Old Style"/>
          <w:sz w:val="28"/>
          <w:szCs w:val="28"/>
        </w:rPr>
        <w:t xml:space="preserve"> upstream Nigeria</w:t>
      </w:r>
      <w:r w:rsidR="005C48BB">
        <w:rPr>
          <w:rFonts w:ascii="Bookman Old Style" w:hAnsi="Bookman Old Style"/>
          <w:sz w:val="28"/>
          <w:szCs w:val="28"/>
        </w:rPr>
        <w:t xml:space="preserve"> </w:t>
      </w:r>
      <w:r w:rsidRPr="009D727B">
        <w:rPr>
          <w:rFonts w:ascii="Bookman Old Style" w:hAnsi="Bookman Old Style"/>
          <w:sz w:val="28"/>
          <w:szCs w:val="28"/>
        </w:rPr>
        <w:t>show</w:t>
      </w:r>
      <w:r w:rsidR="005C48BB">
        <w:rPr>
          <w:rFonts w:ascii="Bookman Old Style" w:hAnsi="Bookman Old Style"/>
          <w:sz w:val="28"/>
          <w:szCs w:val="28"/>
        </w:rPr>
        <w:t>ed</w:t>
      </w:r>
      <w:r w:rsidRPr="009D727B">
        <w:rPr>
          <w:rFonts w:ascii="Bookman Old Style" w:hAnsi="Bookman Old Style"/>
          <w:sz w:val="28"/>
          <w:szCs w:val="28"/>
        </w:rPr>
        <w:t xml:space="preserve"> that </w:t>
      </w:r>
      <w:r w:rsidR="001B0C70">
        <w:rPr>
          <w:rFonts w:ascii="Bookman Old Style" w:hAnsi="Bookman Old Style"/>
          <w:sz w:val="28"/>
          <w:szCs w:val="28"/>
        </w:rPr>
        <w:t xml:space="preserve">White and the Black Flood </w:t>
      </w:r>
      <w:r w:rsidRPr="009D727B">
        <w:rPr>
          <w:rFonts w:ascii="Bookman Old Style" w:hAnsi="Bookman Old Style"/>
          <w:sz w:val="28"/>
          <w:szCs w:val="28"/>
        </w:rPr>
        <w:t>flow</w:t>
      </w:r>
      <w:r w:rsidR="001B0C70">
        <w:rPr>
          <w:rFonts w:ascii="Bookman Old Style" w:hAnsi="Bookman Old Style"/>
          <w:sz w:val="28"/>
          <w:szCs w:val="28"/>
        </w:rPr>
        <w:t>s</w:t>
      </w:r>
      <w:r w:rsidRPr="009D727B">
        <w:rPr>
          <w:rFonts w:ascii="Bookman Old Style" w:hAnsi="Bookman Old Style"/>
          <w:sz w:val="28"/>
          <w:szCs w:val="28"/>
        </w:rPr>
        <w:t xml:space="preserve"> recorded in 2020/2021 hydrological year </w:t>
      </w:r>
      <w:r w:rsidR="001B0C70">
        <w:rPr>
          <w:rFonts w:ascii="Bookman Old Style" w:hAnsi="Bookman Old Style"/>
          <w:sz w:val="28"/>
          <w:szCs w:val="28"/>
        </w:rPr>
        <w:t xml:space="preserve">which was </w:t>
      </w:r>
      <w:r w:rsidR="001B0C70">
        <w:rPr>
          <w:rFonts w:ascii="Bookman Old Style" w:hAnsi="Bookman Old Style"/>
          <w:sz w:val="28"/>
          <w:szCs w:val="28"/>
        </w:rPr>
        <w:t xml:space="preserve">higher </w:t>
      </w:r>
      <w:r w:rsidR="001B0C70" w:rsidRPr="009D727B">
        <w:rPr>
          <w:rFonts w:ascii="Bookman Old Style" w:hAnsi="Bookman Old Style"/>
          <w:sz w:val="28"/>
          <w:szCs w:val="28"/>
        </w:rPr>
        <w:t>than those recorded in 201</w:t>
      </w:r>
      <w:r w:rsidR="001B0C70">
        <w:rPr>
          <w:rFonts w:ascii="Bookman Old Style" w:hAnsi="Bookman Old Style"/>
          <w:sz w:val="28"/>
          <w:szCs w:val="28"/>
        </w:rPr>
        <w:t>9/2020</w:t>
      </w:r>
      <w:r w:rsidR="001B0C70" w:rsidRPr="009D727B">
        <w:rPr>
          <w:rFonts w:ascii="Bookman Old Style" w:hAnsi="Bookman Old Style"/>
          <w:sz w:val="28"/>
          <w:szCs w:val="28"/>
        </w:rPr>
        <w:t xml:space="preserve"> and 2012/2013 </w:t>
      </w:r>
      <w:r w:rsidRPr="009D727B">
        <w:rPr>
          <w:rFonts w:ascii="Bookman Old Style" w:hAnsi="Bookman Old Style"/>
          <w:sz w:val="28"/>
          <w:szCs w:val="28"/>
        </w:rPr>
        <w:t xml:space="preserve">was </w:t>
      </w:r>
      <w:r w:rsidR="001B0C70">
        <w:rPr>
          <w:rFonts w:ascii="Bookman Old Style" w:hAnsi="Bookman Old Style"/>
          <w:sz w:val="28"/>
          <w:szCs w:val="28"/>
        </w:rPr>
        <w:t xml:space="preserve">also </w:t>
      </w:r>
      <w:r w:rsidR="00BE4286">
        <w:rPr>
          <w:rFonts w:ascii="Bookman Old Style" w:hAnsi="Bookman Old Style"/>
          <w:sz w:val="28"/>
          <w:szCs w:val="28"/>
        </w:rPr>
        <w:t xml:space="preserve">the highest </w:t>
      </w:r>
      <w:r w:rsidR="00BE4286" w:rsidRPr="00BE4286">
        <w:rPr>
          <w:rFonts w:ascii="Bookman Old Style" w:hAnsi="Bookman Old Style"/>
          <w:sz w:val="28"/>
          <w:szCs w:val="28"/>
        </w:rPr>
        <w:t>in recent time</w:t>
      </w:r>
      <w:r w:rsidR="00BE4286">
        <w:rPr>
          <w:rFonts w:ascii="Bookman Old Style" w:hAnsi="Bookman Old Style"/>
          <w:sz w:val="28"/>
          <w:szCs w:val="28"/>
        </w:rPr>
        <w:t xml:space="preserve"> </w:t>
      </w:r>
      <w:r w:rsidR="001B0C70" w:rsidRPr="009D727B">
        <w:rPr>
          <w:rFonts w:ascii="Bookman Old Style" w:hAnsi="Bookman Old Style"/>
          <w:sz w:val="28"/>
          <w:szCs w:val="28"/>
        </w:rPr>
        <w:t xml:space="preserve">as shown </w:t>
      </w:r>
      <w:r w:rsidRPr="009D727B">
        <w:rPr>
          <w:rFonts w:ascii="Bookman Old Style" w:hAnsi="Bookman Old Style"/>
          <w:sz w:val="28"/>
          <w:szCs w:val="28"/>
        </w:rPr>
        <w:t xml:space="preserve">in Figure </w:t>
      </w:r>
      <w:r w:rsidR="005C48BB">
        <w:rPr>
          <w:rFonts w:ascii="Bookman Old Style" w:hAnsi="Bookman Old Style"/>
          <w:sz w:val="28"/>
          <w:szCs w:val="28"/>
        </w:rPr>
        <w:t>3</w:t>
      </w:r>
      <w:r w:rsidRPr="009D727B">
        <w:rPr>
          <w:rFonts w:ascii="Bookman Old Style" w:hAnsi="Bookman Old Style"/>
          <w:sz w:val="28"/>
          <w:szCs w:val="28"/>
        </w:rPr>
        <w:t>.</w:t>
      </w:r>
    </w:p>
    <w:p w14:paraId="17E877A1" w14:textId="77777777" w:rsidR="00763477" w:rsidRDefault="00763477" w:rsidP="00763477">
      <w:pPr>
        <w:spacing w:after="0" w:line="240" w:lineRule="auto"/>
        <w:jc w:val="both"/>
        <w:rPr>
          <w:rFonts w:ascii="Trebuchet MS" w:hAnsi="Trebuchet MS"/>
          <w:sz w:val="28"/>
          <w:szCs w:val="28"/>
        </w:rPr>
      </w:pPr>
    </w:p>
    <w:p w14:paraId="4C421A81" w14:textId="34207564" w:rsidR="00763477" w:rsidRDefault="00763477" w:rsidP="00763477">
      <w:pPr>
        <w:spacing w:after="0" w:line="240" w:lineRule="auto"/>
        <w:ind w:left="-142"/>
        <w:jc w:val="both"/>
        <w:rPr>
          <w:rFonts w:ascii="Arial Black" w:hAnsi="Arial Black"/>
          <w:b/>
          <w:color w:val="002060"/>
          <w:sz w:val="32"/>
          <w:szCs w:val="26"/>
        </w:rPr>
      </w:pPr>
    </w:p>
    <w:p w14:paraId="1EFF977D" w14:textId="63CBFE41" w:rsidR="00763477" w:rsidRPr="00107F32" w:rsidRDefault="00763477" w:rsidP="00763477">
      <w:pPr>
        <w:spacing w:after="0" w:line="240" w:lineRule="auto"/>
        <w:contextualSpacing/>
        <w:jc w:val="center"/>
        <w:rPr>
          <w:b/>
          <w:i/>
          <w:sz w:val="24"/>
        </w:rPr>
      </w:pPr>
      <w:r>
        <w:rPr>
          <w:b/>
          <w:i/>
          <w:sz w:val="24"/>
        </w:rPr>
        <w:t>.</w:t>
      </w:r>
    </w:p>
    <w:p w14:paraId="4E635AF8" w14:textId="0C07D67E" w:rsidR="00763477" w:rsidRDefault="00763477" w:rsidP="00763477">
      <w:pPr>
        <w:spacing w:after="0" w:line="240" w:lineRule="auto"/>
        <w:ind w:left="-142"/>
        <w:jc w:val="both"/>
        <w:rPr>
          <w:rFonts w:ascii="Arial Black" w:hAnsi="Arial Black"/>
          <w:b/>
          <w:color w:val="002060"/>
          <w:sz w:val="32"/>
          <w:szCs w:val="26"/>
        </w:rPr>
      </w:pPr>
    </w:p>
    <w:p w14:paraId="23BC5A12" w14:textId="0A9B6A7A" w:rsidR="005C48BB" w:rsidRDefault="005C48BB" w:rsidP="00763477">
      <w:pPr>
        <w:spacing w:after="0" w:line="240" w:lineRule="auto"/>
        <w:ind w:left="-142"/>
        <w:jc w:val="both"/>
        <w:rPr>
          <w:rFonts w:ascii="Arial Black" w:hAnsi="Arial Black"/>
          <w:b/>
          <w:color w:val="002060"/>
          <w:sz w:val="32"/>
          <w:szCs w:val="26"/>
        </w:rPr>
      </w:pPr>
    </w:p>
    <w:p w14:paraId="3D0841DF" w14:textId="77777777" w:rsidR="00464BDC" w:rsidRDefault="00464BDC" w:rsidP="00DD5C40">
      <w:pPr>
        <w:spacing w:after="0" w:line="240" w:lineRule="auto"/>
        <w:contextualSpacing/>
        <w:jc w:val="center"/>
        <w:rPr>
          <w:b/>
          <w:i/>
          <w:sz w:val="24"/>
        </w:rPr>
      </w:pPr>
    </w:p>
    <w:p w14:paraId="44BF69C8" w14:textId="42BB12AB" w:rsidR="00790D05" w:rsidRPr="001B0C70" w:rsidRDefault="001B0C70" w:rsidP="00936F1E">
      <w:pPr>
        <w:spacing w:after="0" w:line="240" w:lineRule="auto"/>
        <w:jc w:val="both"/>
        <w:rPr>
          <w:rFonts w:ascii="Arial Black" w:hAnsi="Arial Black"/>
          <w:b/>
          <w:color w:val="000000" w:themeColor="text1"/>
          <w:sz w:val="32"/>
          <w:szCs w:val="24"/>
        </w:rPr>
      </w:pPr>
      <w:r>
        <w:rPr>
          <w:rFonts w:ascii="Arial Black" w:hAnsi="Arial Black"/>
          <w:b/>
          <w:color w:val="000000" w:themeColor="text1"/>
          <w:sz w:val="32"/>
          <w:szCs w:val="24"/>
        </w:rPr>
        <w:t>4</w:t>
      </w:r>
      <w:r w:rsidR="00936F1E" w:rsidRPr="001B0C70">
        <w:rPr>
          <w:rFonts w:ascii="Arial Black" w:hAnsi="Arial Black"/>
          <w:b/>
          <w:color w:val="000000" w:themeColor="text1"/>
          <w:sz w:val="32"/>
          <w:szCs w:val="24"/>
        </w:rPr>
        <w:t xml:space="preserve">.0 </w:t>
      </w:r>
      <w:r w:rsidR="001B47E0" w:rsidRPr="001B0C70">
        <w:rPr>
          <w:rFonts w:ascii="Arial Black" w:hAnsi="Arial Black"/>
          <w:b/>
          <w:color w:val="000000" w:themeColor="text1"/>
          <w:sz w:val="32"/>
          <w:szCs w:val="24"/>
        </w:rPr>
        <w:t xml:space="preserve">RIVER NIGER </w:t>
      </w:r>
      <w:r w:rsidR="0000538F" w:rsidRPr="001B0C70">
        <w:rPr>
          <w:rFonts w:ascii="Arial Black" w:hAnsi="Arial Black"/>
          <w:b/>
          <w:color w:val="000000" w:themeColor="text1"/>
          <w:sz w:val="32"/>
          <w:szCs w:val="24"/>
        </w:rPr>
        <w:t xml:space="preserve">FLOW </w:t>
      </w:r>
      <w:r w:rsidR="00DD5C40" w:rsidRPr="001B0C70">
        <w:rPr>
          <w:rFonts w:ascii="Arial Black" w:hAnsi="Arial Black"/>
          <w:b/>
          <w:color w:val="000000" w:themeColor="text1"/>
          <w:sz w:val="32"/>
          <w:szCs w:val="24"/>
        </w:rPr>
        <w:t xml:space="preserve">SITUATION </w:t>
      </w:r>
      <w:r w:rsidR="0000538F" w:rsidRPr="001B0C70">
        <w:rPr>
          <w:rFonts w:ascii="Arial Black" w:hAnsi="Arial Black"/>
          <w:b/>
          <w:color w:val="000000" w:themeColor="text1"/>
          <w:sz w:val="32"/>
          <w:szCs w:val="24"/>
        </w:rPr>
        <w:t>AT LOKOJA</w:t>
      </w:r>
    </w:p>
    <w:p w14:paraId="7E49FD30" w14:textId="77777777" w:rsidR="00790D05" w:rsidRDefault="00790D05" w:rsidP="00790D05">
      <w:pPr>
        <w:spacing w:after="0" w:line="240" w:lineRule="auto"/>
        <w:jc w:val="both"/>
        <w:rPr>
          <w:rFonts w:ascii="Bookman Old Style" w:hAnsi="Bookman Old Style"/>
          <w:sz w:val="28"/>
        </w:rPr>
      </w:pPr>
    </w:p>
    <w:p w14:paraId="77830AFA" w14:textId="411A9B91" w:rsidR="00A773B5" w:rsidRDefault="000B4E21" w:rsidP="009468D4">
      <w:pPr>
        <w:spacing w:after="0" w:line="240" w:lineRule="auto"/>
        <w:jc w:val="both"/>
        <w:rPr>
          <w:rFonts w:ascii="Bookman Old Style" w:hAnsi="Bookman Old Style"/>
          <w:sz w:val="28"/>
          <w:szCs w:val="28"/>
        </w:rPr>
      </w:pPr>
      <w:r w:rsidRPr="00557A44">
        <w:rPr>
          <w:rFonts w:ascii="Bookman Old Style" w:hAnsi="Bookman Old Style"/>
          <w:sz w:val="28"/>
          <w:szCs w:val="28"/>
        </w:rPr>
        <w:t xml:space="preserve">The </w:t>
      </w:r>
      <w:r w:rsidR="00A85491">
        <w:rPr>
          <w:rFonts w:ascii="Bookman Old Style" w:hAnsi="Bookman Old Style"/>
          <w:sz w:val="28"/>
          <w:szCs w:val="28"/>
        </w:rPr>
        <w:t xml:space="preserve">flow </w:t>
      </w:r>
      <w:r w:rsidR="00E1658B">
        <w:rPr>
          <w:rFonts w:ascii="Bookman Old Style" w:hAnsi="Bookman Old Style"/>
          <w:sz w:val="28"/>
          <w:szCs w:val="28"/>
        </w:rPr>
        <w:t xml:space="preserve">situation </w:t>
      </w:r>
      <w:r w:rsidR="00A85491">
        <w:rPr>
          <w:rFonts w:ascii="Bookman Old Style" w:hAnsi="Bookman Old Style"/>
          <w:sz w:val="28"/>
          <w:szCs w:val="28"/>
        </w:rPr>
        <w:t xml:space="preserve">of River Niger </w:t>
      </w:r>
      <w:r w:rsidR="00AC3C82" w:rsidRPr="00557A44">
        <w:rPr>
          <w:rFonts w:ascii="Bookman Old Style" w:hAnsi="Bookman Old Style"/>
          <w:sz w:val="28"/>
          <w:szCs w:val="28"/>
        </w:rPr>
        <w:t>at Lokoja (</w:t>
      </w:r>
      <w:r w:rsidR="00DB4C75" w:rsidRPr="00557A44">
        <w:rPr>
          <w:rFonts w:ascii="Bookman Old Style" w:hAnsi="Bookman Old Style"/>
          <w:sz w:val="28"/>
          <w:szCs w:val="28"/>
        </w:rPr>
        <w:t>Kogi State)</w:t>
      </w:r>
      <w:r w:rsidR="00AC3C82" w:rsidRPr="00557A44">
        <w:rPr>
          <w:rFonts w:ascii="Bookman Old Style" w:hAnsi="Bookman Old Style"/>
          <w:sz w:val="28"/>
          <w:szCs w:val="28"/>
        </w:rPr>
        <w:t>,</w:t>
      </w:r>
      <w:r w:rsidR="00085056" w:rsidRPr="00557A44">
        <w:rPr>
          <w:rFonts w:ascii="Bookman Old Style" w:hAnsi="Bookman Old Style"/>
          <w:sz w:val="28"/>
          <w:szCs w:val="28"/>
        </w:rPr>
        <w:t xml:space="preserve"> confluence of River</w:t>
      </w:r>
      <w:r w:rsidR="00057609" w:rsidRPr="00557A44">
        <w:rPr>
          <w:rFonts w:ascii="Bookman Old Style" w:hAnsi="Bookman Old Style"/>
          <w:sz w:val="28"/>
          <w:szCs w:val="28"/>
        </w:rPr>
        <w:t>s</w:t>
      </w:r>
      <w:r w:rsidR="00085056" w:rsidRPr="00557A44">
        <w:rPr>
          <w:rFonts w:ascii="Bookman Old Style" w:hAnsi="Bookman Old Style"/>
          <w:sz w:val="28"/>
          <w:szCs w:val="28"/>
        </w:rPr>
        <w:t xml:space="preserve"> Niger</w:t>
      </w:r>
      <w:r w:rsidR="00DB4C75" w:rsidRPr="00557A44">
        <w:rPr>
          <w:rFonts w:ascii="Bookman Old Style" w:hAnsi="Bookman Old Style"/>
          <w:sz w:val="28"/>
          <w:szCs w:val="28"/>
        </w:rPr>
        <w:t xml:space="preserve"> </w:t>
      </w:r>
      <w:r w:rsidR="00085056" w:rsidRPr="00557A44">
        <w:rPr>
          <w:rFonts w:ascii="Bookman Old Style" w:hAnsi="Bookman Old Style"/>
          <w:sz w:val="28"/>
          <w:szCs w:val="28"/>
        </w:rPr>
        <w:t>and Benue</w:t>
      </w:r>
      <w:r w:rsidR="00090175">
        <w:rPr>
          <w:rFonts w:ascii="Bookman Old Style" w:hAnsi="Bookman Old Style"/>
          <w:sz w:val="28"/>
          <w:szCs w:val="28"/>
        </w:rPr>
        <w:t>,</w:t>
      </w:r>
      <w:r w:rsidR="00085056" w:rsidRPr="00557A44">
        <w:rPr>
          <w:rFonts w:ascii="Bookman Old Style" w:hAnsi="Bookman Old Style"/>
          <w:sz w:val="28"/>
          <w:szCs w:val="28"/>
        </w:rPr>
        <w:t xml:space="preserve"> </w:t>
      </w:r>
      <w:r w:rsidR="00E1658B">
        <w:rPr>
          <w:rFonts w:ascii="Bookman Old Style" w:hAnsi="Bookman Old Style"/>
          <w:sz w:val="28"/>
          <w:szCs w:val="28"/>
        </w:rPr>
        <w:t xml:space="preserve">has continue </w:t>
      </w:r>
      <w:r w:rsidR="00D67EF8" w:rsidRPr="00557A44">
        <w:rPr>
          <w:rFonts w:ascii="Bookman Old Style" w:hAnsi="Bookman Old Style"/>
          <w:sz w:val="28"/>
          <w:szCs w:val="28"/>
        </w:rPr>
        <w:t xml:space="preserve">decreasing </w:t>
      </w:r>
      <w:r w:rsidR="00357ABA">
        <w:rPr>
          <w:rFonts w:ascii="Bookman Old Style" w:hAnsi="Bookman Old Style"/>
          <w:sz w:val="28"/>
          <w:szCs w:val="28"/>
        </w:rPr>
        <w:t xml:space="preserve">with </w:t>
      </w:r>
      <w:r w:rsidR="002F0062" w:rsidRPr="00557A44">
        <w:rPr>
          <w:rFonts w:ascii="Bookman Old Style" w:hAnsi="Bookman Old Style"/>
          <w:sz w:val="28"/>
          <w:szCs w:val="28"/>
        </w:rPr>
        <w:t xml:space="preserve">a maximum </w:t>
      </w:r>
      <w:r w:rsidRPr="00557A44">
        <w:rPr>
          <w:rFonts w:ascii="Bookman Old Style" w:hAnsi="Bookman Old Style"/>
          <w:sz w:val="28"/>
          <w:szCs w:val="28"/>
        </w:rPr>
        <w:t xml:space="preserve">WL </w:t>
      </w:r>
      <w:r w:rsidR="00E1658B" w:rsidRPr="00557A44">
        <w:rPr>
          <w:rFonts w:ascii="Bookman Old Style" w:hAnsi="Bookman Old Style"/>
          <w:sz w:val="28"/>
          <w:szCs w:val="28"/>
        </w:rPr>
        <w:t xml:space="preserve">of </w:t>
      </w:r>
      <w:r w:rsidR="00E1658B">
        <w:rPr>
          <w:rFonts w:ascii="Bookman Old Style" w:hAnsi="Bookman Old Style"/>
          <w:sz w:val="28"/>
          <w:szCs w:val="28"/>
        </w:rPr>
        <w:t>3.23m</w:t>
      </w:r>
      <w:r w:rsidR="00E1658B" w:rsidRPr="00557A44">
        <w:rPr>
          <w:rFonts w:ascii="Bookman Old Style" w:hAnsi="Bookman Old Style"/>
          <w:sz w:val="28"/>
          <w:szCs w:val="28"/>
        </w:rPr>
        <w:t xml:space="preserve"> </w:t>
      </w:r>
      <w:r w:rsidR="00085056" w:rsidRPr="00557A44">
        <w:rPr>
          <w:rFonts w:ascii="Bookman Old Style" w:hAnsi="Bookman Old Style"/>
          <w:sz w:val="28"/>
          <w:szCs w:val="28"/>
        </w:rPr>
        <w:t xml:space="preserve">corresponding to a </w:t>
      </w:r>
      <w:r w:rsidR="002F0062" w:rsidRPr="00557A44">
        <w:rPr>
          <w:rFonts w:ascii="Bookman Old Style" w:hAnsi="Bookman Old Style"/>
          <w:sz w:val="28"/>
          <w:szCs w:val="28"/>
        </w:rPr>
        <w:t xml:space="preserve">discharge of </w:t>
      </w:r>
      <w:r w:rsidR="00085056" w:rsidRPr="00557A44">
        <w:rPr>
          <w:rFonts w:ascii="Bookman Old Style" w:hAnsi="Bookman Old Style"/>
          <w:sz w:val="28"/>
          <w:szCs w:val="28"/>
        </w:rPr>
        <w:t xml:space="preserve">about </w:t>
      </w:r>
      <w:r w:rsidR="00A66B75">
        <w:rPr>
          <w:rFonts w:ascii="Bookman Old Style" w:hAnsi="Bookman Old Style"/>
          <w:sz w:val="28"/>
          <w:szCs w:val="28"/>
        </w:rPr>
        <w:t>2</w:t>
      </w:r>
      <w:r w:rsidR="00E1658B">
        <w:rPr>
          <w:rFonts w:ascii="Bookman Old Style" w:hAnsi="Bookman Old Style"/>
          <w:sz w:val="28"/>
          <w:szCs w:val="28"/>
        </w:rPr>
        <w:t>,</w:t>
      </w:r>
      <w:r w:rsidR="00A66B75">
        <w:rPr>
          <w:rFonts w:ascii="Bookman Old Style" w:hAnsi="Bookman Old Style"/>
          <w:sz w:val="28"/>
          <w:szCs w:val="28"/>
        </w:rPr>
        <w:t xml:space="preserve">794 </w:t>
      </w:r>
      <w:r w:rsidR="00F6230C" w:rsidRPr="00557A44">
        <w:rPr>
          <w:rFonts w:ascii="Bookman Old Style" w:hAnsi="Bookman Old Style"/>
          <w:sz w:val="28"/>
          <w:szCs w:val="28"/>
        </w:rPr>
        <w:t>m</w:t>
      </w:r>
      <w:r w:rsidR="00B46477" w:rsidRPr="00B46477">
        <w:rPr>
          <w:rFonts w:ascii="Bookman Old Style" w:hAnsi="Bookman Old Style"/>
          <w:sz w:val="28"/>
          <w:szCs w:val="28"/>
          <w:vertAlign w:val="superscript"/>
        </w:rPr>
        <w:t>3</w:t>
      </w:r>
      <w:r w:rsidR="00F6230C" w:rsidRPr="00557A44">
        <w:rPr>
          <w:rFonts w:ascii="Bookman Old Style" w:hAnsi="Bookman Old Style"/>
          <w:sz w:val="28"/>
          <w:szCs w:val="28"/>
        </w:rPr>
        <w:t xml:space="preserve">/s </w:t>
      </w:r>
      <w:r w:rsidR="00E1658B">
        <w:rPr>
          <w:rFonts w:ascii="Bookman Old Style" w:hAnsi="Bookman Old Style"/>
          <w:sz w:val="28"/>
          <w:szCs w:val="28"/>
        </w:rPr>
        <w:t>that was</w:t>
      </w:r>
      <w:r w:rsidR="0056421B">
        <w:rPr>
          <w:rFonts w:ascii="Bookman Old Style" w:hAnsi="Bookman Old Style"/>
          <w:sz w:val="28"/>
          <w:szCs w:val="28"/>
        </w:rPr>
        <w:t xml:space="preserve"> </w:t>
      </w:r>
      <w:r w:rsidR="00E1658B">
        <w:rPr>
          <w:rFonts w:ascii="Bookman Old Style" w:hAnsi="Bookman Old Style"/>
          <w:sz w:val="28"/>
          <w:szCs w:val="28"/>
        </w:rPr>
        <w:t xml:space="preserve">recorded </w:t>
      </w:r>
      <w:r w:rsidR="00E1658B" w:rsidRPr="00557A44">
        <w:rPr>
          <w:rFonts w:ascii="Bookman Old Style" w:hAnsi="Bookman Old Style"/>
          <w:sz w:val="28"/>
          <w:szCs w:val="28"/>
        </w:rPr>
        <w:t xml:space="preserve">on </w:t>
      </w:r>
      <w:r w:rsidR="00E1658B">
        <w:rPr>
          <w:rFonts w:ascii="Bookman Old Style" w:hAnsi="Bookman Old Style"/>
          <w:sz w:val="28"/>
          <w:szCs w:val="28"/>
        </w:rPr>
        <w:t>31</w:t>
      </w:r>
      <w:r w:rsidR="00E1658B" w:rsidRPr="00357ABA">
        <w:rPr>
          <w:rFonts w:ascii="Bookman Old Style" w:hAnsi="Bookman Old Style"/>
          <w:sz w:val="28"/>
          <w:szCs w:val="28"/>
          <w:vertAlign w:val="superscript"/>
        </w:rPr>
        <w:t>st</w:t>
      </w:r>
      <w:r w:rsidR="00E1658B">
        <w:rPr>
          <w:rFonts w:ascii="Bookman Old Style" w:hAnsi="Bookman Old Style"/>
          <w:sz w:val="28"/>
          <w:szCs w:val="28"/>
        </w:rPr>
        <w:t xml:space="preserve"> January 2021 at the NIHSA Gauge Station </w:t>
      </w:r>
      <w:r w:rsidR="00592B08">
        <w:rPr>
          <w:rFonts w:ascii="Bookman Old Style" w:hAnsi="Bookman Old Style"/>
          <w:sz w:val="28"/>
          <w:szCs w:val="28"/>
        </w:rPr>
        <w:t xml:space="preserve">at </w:t>
      </w:r>
      <w:r w:rsidR="0056421B">
        <w:rPr>
          <w:rFonts w:ascii="Bookman Old Style" w:hAnsi="Bookman Old Style"/>
          <w:sz w:val="28"/>
          <w:szCs w:val="28"/>
        </w:rPr>
        <w:t>Lokoja</w:t>
      </w:r>
      <w:r w:rsidR="0072458F">
        <w:rPr>
          <w:rFonts w:ascii="Bookman Old Style" w:hAnsi="Bookman Old Style"/>
          <w:sz w:val="28"/>
          <w:szCs w:val="28"/>
        </w:rPr>
        <w:t xml:space="preserve">. </w:t>
      </w:r>
    </w:p>
    <w:p w14:paraId="7949126D" w14:textId="77777777" w:rsidR="00A773B5" w:rsidRDefault="00A773B5" w:rsidP="009468D4">
      <w:pPr>
        <w:spacing w:after="0" w:line="240" w:lineRule="auto"/>
        <w:jc w:val="both"/>
        <w:rPr>
          <w:rFonts w:ascii="Bookman Old Style" w:hAnsi="Bookman Old Style"/>
          <w:sz w:val="28"/>
          <w:szCs w:val="28"/>
        </w:rPr>
      </w:pPr>
    </w:p>
    <w:p w14:paraId="0354D850" w14:textId="2B35FBAB" w:rsidR="009468D4" w:rsidRPr="00557A44" w:rsidRDefault="009468D4" w:rsidP="009468D4">
      <w:pPr>
        <w:spacing w:after="0" w:line="240" w:lineRule="auto"/>
        <w:jc w:val="both"/>
        <w:rPr>
          <w:rFonts w:ascii="Bookman Old Style" w:hAnsi="Bookman Old Style"/>
          <w:sz w:val="28"/>
          <w:szCs w:val="28"/>
        </w:rPr>
      </w:pPr>
      <w:r w:rsidRPr="00557A44">
        <w:rPr>
          <w:rFonts w:ascii="Bookman Old Style" w:hAnsi="Bookman Old Style"/>
          <w:sz w:val="28"/>
          <w:szCs w:val="28"/>
        </w:rPr>
        <w:t xml:space="preserve">The </w:t>
      </w:r>
      <w:r w:rsidR="0072458F">
        <w:rPr>
          <w:rFonts w:ascii="Bookman Old Style" w:hAnsi="Bookman Old Style"/>
          <w:sz w:val="28"/>
          <w:szCs w:val="28"/>
        </w:rPr>
        <w:t>20</w:t>
      </w:r>
      <w:r w:rsidR="00A66B75">
        <w:rPr>
          <w:rFonts w:ascii="Bookman Old Style" w:hAnsi="Bookman Old Style"/>
          <w:sz w:val="28"/>
          <w:szCs w:val="28"/>
        </w:rPr>
        <w:t>20</w:t>
      </w:r>
      <w:r w:rsidR="0072458F">
        <w:rPr>
          <w:rFonts w:ascii="Bookman Old Style" w:hAnsi="Bookman Old Style"/>
          <w:sz w:val="28"/>
          <w:szCs w:val="28"/>
        </w:rPr>
        <w:t>/</w:t>
      </w:r>
      <w:r w:rsidR="00C034E2">
        <w:rPr>
          <w:rFonts w:ascii="Bookman Old Style" w:hAnsi="Bookman Old Style"/>
          <w:sz w:val="28"/>
          <w:szCs w:val="28"/>
        </w:rPr>
        <w:t>2021</w:t>
      </w:r>
      <w:r w:rsidRPr="00557A44">
        <w:rPr>
          <w:rFonts w:ascii="Bookman Old Style" w:hAnsi="Bookman Old Style"/>
          <w:sz w:val="28"/>
          <w:szCs w:val="28"/>
        </w:rPr>
        <w:t xml:space="preserve"> </w:t>
      </w:r>
      <w:r w:rsidR="00E1658B" w:rsidRPr="00557A44">
        <w:rPr>
          <w:rFonts w:ascii="Bookman Old Style" w:hAnsi="Bookman Old Style"/>
          <w:sz w:val="28"/>
          <w:szCs w:val="28"/>
        </w:rPr>
        <w:t xml:space="preserve">hydrological year </w:t>
      </w:r>
      <w:r w:rsidR="00E1658B">
        <w:rPr>
          <w:rFonts w:ascii="Bookman Old Style" w:hAnsi="Bookman Old Style"/>
          <w:sz w:val="28"/>
          <w:szCs w:val="28"/>
        </w:rPr>
        <w:t xml:space="preserve">has a lower flow when compared </w:t>
      </w:r>
      <w:r w:rsidR="00E1658B" w:rsidRPr="00557A44">
        <w:rPr>
          <w:rFonts w:ascii="Bookman Old Style" w:hAnsi="Bookman Old Style"/>
          <w:sz w:val="28"/>
          <w:szCs w:val="28"/>
        </w:rPr>
        <w:t>with 20</w:t>
      </w:r>
      <w:r w:rsidR="00E1658B">
        <w:rPr>
          <w:rFonts w:ascii="Bookman Old Style" w:hAnsi="Bookman Old Style"/>
          <w:sz w:val="28"/>
          <w:szCs w:val="28"/>
        </w:rPr>
        <w:t>19/2020</w:t>
      </w:r>
      <w:r w:rsidR="00E1658B" w:rsidRPr="00557A44">
        <w:rPr>
          <w:rFonts w:ascii="Bookman Old Style" w:hAnsi="Bookman Old Style"/>
          <w:sz w:val="28"/>
          <w:szCs w:val="28"/>
        </w:rPr>
        <w:t xml:space="preserve"> and 2012</w:t>
      </w:r>
      <w:r w:rsidR="00E1658B">
        <w:rPr>
          <w:rFonts w:ascii="Bookman Old Style" w:hAnsi="Bookman Old Style"/>
          <w:sz w:val="28"/>
          <w:szCs w:val="28"/>
        </w:rPr>
        <w:t>/2013</w:t>
      </w:r>
      <w:r w:rsidR="00E1658B" w:rsidRPr="00557A44">
        <w:rPr>
          <w:rFonts w:ascii="Bookman Old Style" w:hAnsi="Bookman Old Style"/>
          <w:sz w:val="28"/>
          <w:szCs w:val="28"/>
        </w:rPr>
        <w:t xml:space="preserve"> hydrological years </w:t>
      </w:r>
      <w:r w:rsidR="00E1658B">
        <w:rPr>
          <w:rFonts w:ascii="Bookman Old Style" w:hAnsi="Bookman Old Style"/>
          <w:sz w:val="28"/>
          <w:szCs w:val="28"/>
        </w:rPr>
        <w:t xml:space="preserve">as shown in the </w:t>
      </w:r>
      <w:r w:rsidRPr="00557A44">
        <w:rPr>
          <w:rFonts w:ascii="Bookman Old Style" w:hAnsi="Bookman Old Style"/>
          <w:sz w:val="28"/>
          <w:szCs w:val="28"/>
        </w:rPr>
        <w:t xml:space="preserve">Comparative Hydrographs of River Niger at Lokoja </w:t>
      </w:r>
      <w:r>
        <w:rPr>
          <w:rFonts w:ascii="Bookman Old Style" w:hAnsi="Bookman Old Style"/>
          <w:sz w:val="28"/>
          <w:szCs w:val="28"/>
        </w:rPr>
        <w:t>in Fig</w:t>
      </w:r>
      <w:r w:rsidR="00A66B75">
        <w:rPr>
          <w:rFonts w:ascii="Bookman Old Style" w:hAnsi="Bookman Old Style"/>
          <w:sz w:val="28"/>
          <w:szCs w:val="28"/>
        </w:rPr>
        <w:t>ure</w:t>
      </w:r>
      <w:r>
        <w:rPr>
          <w:rFonts w:ascii="Bookman Old Style" w:hAnsi="Bookman Old Style"/>
          <w:sz w:val="28"/>
          <w:szCs w:val="28"/>
        </w:rPr>
        <w:t xml:space="preserve"> </w:t>
      </w:r>
      <w:r w:rsidR="0056421B">
        <w:rPr>
          <w:rFonts w:ascii="Bookman Old Style" w:hAnsi="Bookman Old Style"/>
          <w:sz w:val="28"/>
          <w:szCs w:val="28"/>
        </w:rPr>
        <w:t>4</w:t>
      </w:r>
      <w:r w:rsidRPr="00557A44">
        <w:rPr>
          <w:rFonts w:ascii="Bookman Old Style" w:hAnsi="Bookman Old Style"/>
          <w:sz w:val="28"/>
          <w:szCs w:val="28"/>
        </w:rPr>
        <w:t>.</w:t>
      </w:r>
    </w:p>
    <w:p w14:paraId="68FB1A26" w14:textId="77777777" w:rsidR="002B3E4E" w:rsidRPr="002B3E4E" w:rsidRDefault="002B3E4E" w:rsidP="002B3E4E">
      <w:pPr>
        <w:spacing w:after="0" w:line="240" w:lineRule="auto"/>
        <w:jc w:val="both"/>
        <w:rPr>
          <w:rFonts w:ascii="Trebuchet MS" w:hAnsi="Trebuchet MS"/>
          <w:sz w:val="28"/>
          <w:szCs w:val="28"/>
        </w:rPr>
      </w:pPr>
    </w:p>
    <w:p w14:paraId="042720A4" w14:textId="43ADA093" w:rsidR="0051262E" w:rsidRPr="00F82628" w:rsidRDefault="00171F67" w:rsidP="00B56B5F">
      <w:pPr>
        <w:spacing w:after="0" w:line="240" w:lineRule="auto"/>
        <w:jc w:val="center"/>
        <w:rPr>
          <w:rFonts w:ascii="Trebuchet MS" w:hAnsi="Trebuchet MS"/>
          <w:color w:val="000000"/>
          <w:sz w:val="28"/>
          <w:szCs w:val="28"/>
        </w:rPr>
      </w:pPr>
      <w:r>
        <w:rPr>
          <w:rFonts w:ascii="Trebuchet MS" w:hAnsi="Trebuchet MS"/>
          <w:noProof/>
          <w:color w:val="000000"/>
          <w:sz w:val="28"/>
          <w:szCs w:val="28"/>
        </w:rPr>
        <w:drawing>
          <wp:inline distT="0" distB="0" distL="0" distR="0" wp14:anchorId="72FFC81C" wp14:editId="1CB7D0B2">
            <wp:extent cx="5737750" cy="3748350"/>
            <wp:effectExtent l="38100" t="38100" r="34925" b="431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376" cy="3753332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1BEF38" w14:textId="77777777" w:rsidR="00A51D2D" w:rsidRPr="00107F32" w:rsidRDefault="00A51D2D" w:rsidP="00B56B5F">
      <w:pPr>
        <w:spacing w:after="0" w:line="240" w:lineRule="auto"/>
        <w:contextualSpacing/>
        <w:jc w:val="center"/>
        <w:rPr>
          <w:b/>
          <w:i/>
          <w:sz w:val="24"/>
        </w:rPr>
      </w:pPr>
      <w:r w:rsidRPr="00107F32">
        <w:rPr>
          <w:b/>
          <w:i/>
          <w:sz w:val="24"/>
        </w:rPr>
        <w:t>Fig</w:t>
      </w:r>
      <w:r w:rsidR="00A66B75">
        <w:rPr>
          <w:b/>
          <w:i/>
          <w:sz w:val="24"/>
        </w:rPr>
        <w:t>ure 4</w:t>
      </w:r>
      <w:r w:rsidRPr="00107F32">
        <w:rPr>
          <w:b/>
          <w:i/>
          <w:sz w:val="24"/>
        </w:rPr>
        <w:t>: Comparative Hydrographs of river</w:t>
      </w:r>
      <w:r w:rsidR="00057609">
        <w:rPr>
          <w:b/>
          <w:i/>
          <w:sz w:val="24"/>
        </w:rPr>
        <w:t>s</w:t>
      </w:r>
      <w:r w:rsidRPr="00107F32">
        <w:rPr>
          <w:b/>
          <w:i/>
          <w:sz w:val="24"/>
        </w:rPr>
        <w:t xml:space="preserve"> Niger and Benue at Lokoja</w:t>
      </w:r>
      <w:r w:rsidR="00167D8D">
        <w:rPr>
          <w:b/>
          <w:i/>
          <w:sz w:val="24"/>
        </w:rPr>
        <w:t>.</w:t>
      </w:r>
    </w:p>
    <w:p w14:paraId="06B527AA" w14:textId="77777777" w:rsidR="00A51D2D" w:rsidRPr="006F12EB" w:rsidRDefault="00A51D2D" w:rsidP="00A51D2D">
      <w:pPr>
        <w:spacing w:after="0" w:line="240" w:lineRule="auto"/>
        <w:contextualSpacing/>
        <w:jc w:val="both"/>
        <w:rPr>
          <w:sz w:val="32"/>
          <w:szCs w:val="32"/>
        </w:rPr>
      </w:pPr>
    </w:p>
    <w:p w14:paraId="7209D676" w14:textId="77777777" w:rsidR="00740EE1" w:rsidRPr="001B0C70" w:rsidRDefault="0056421B" w:rsidP="002B3E4E">
      <w:pPr>
        <w:spacing w:after="0" w:line="240" w:lineRule="auto"/>
        <w:jc w:val="both"/>
        <w:rPr>
          <w:rFonts w:ascii="Arial Black" w:hAnsi="Arial Black"/>
          <w:b/>
          <w:bCs/>
          <w:color w:val="000000" w:themeColor="text1"/>
          <w:sz w:val="32"/>
          <w:szCs w:val="28"/>
        </w:rPr>
      </w:pPr>
      <w:r w:rsidRPr="001B0C70">
        <w:rPr>
          <w:rFonts w:ascii="Arial Black" w:hAnsi="Arial Black"/>
          <w:b/>
          <w:bCs/>
          <w:color w:val="000000" w:themeColor="text1"/>
          <w:sz w:val="32"/>
          <w:szCs w:val="28"/>
        </w:rPr>
        <w:t xml:space="preserve">4. </w:t>
      </w:r>
      <w:r w:rsidR="00740EE1" w:rsidRPr="001B0C70">
        <w:rPr>
          <w:rFonts w:ascii="Arial Black" w:hAnsi="Arial Black"/>
          <w:b/>
          <w:bCs/>
          <w:color w:val="000000" w:themeColor="text1"/>
          <w:sz w:val="32"/>
          <w:szCs w:val="28"/>
        </w:rPr>
        <w:t>RIVER BENUE FLOW SITUATION AT MAKURDI</w:t>
      </w:r>
    </w:p>
    <w:p w14:paraId="78F787F1" w14:textId="77777777" w:rsidR="00740EE1" w:rsidRPr="003425FF" w:rsidRDefault="00740EE1" w:rsidP="002B3E4E">
      <w:pPr>
        <w:spacing w:after="0" w:line="240" w:lineRule="auto"/>
        <w:jc w:val="both"/>
        <w:rPr>
          <w:rFonts w:ascii="Arial Black" w:hAnsi="Arial Black"/>
          <w:b/>
          <w:bCs/>
          <w:color w:val="C00000"/>
          <w:sz w:val="16"/>
          <w:szCs w:val="14"/>
        </w:rPr>
      </w:pPr>
    </w:p>
    <w:p w14:paraId="5140E986" w14:textId="411F22A1" w:rsidR="00740EE1" w:rsidRDefault="00740EE1" w:rsidP="00740EE1">
      <w:pPr>
        <w:spacing w:after="0" w:line="240" w:lineRule="auto"/>
        <w:jc w:val="both"/>
        <w:rPr>
          <w:rFonts w:ascii="Bookman Old Style" w:hAnsi="Bookman Old Style"/>
          <w:sz w:val="28"/>
          <w:szCs w:val="28"/>
        </w:rPr>
      </w:pPr>
      <w:r w:rsidRPr="00557A44">
        <w:rPr>
          <w:rFonts w:ascii="Bookman Old Style" w:hAnsi="Bookman Old Style"/>
          <w:sz w:val="28"/>
          <w:szCs w:val="28"/>
        </w:rPr>
        <w:t xml:space="preserve">The </w:t>
      </w:r>
      <w:r>
        <w:rPr>
          <w:rFonts w:ascii="Bookman Old Style" w:hAnsi="Bookman Old Style"/>
          <w:sz w:val="28"/>
          <w:szCs w:val="28"/>
        </w:rPr>
        <w:t xml:space="preserve">flow of River </w:t>
      </w:r>
      <w:r w:rsidR="003425FF">
        <w:rPr>
          <w:rFonts w:ascii="Bookman Old Style" w:hAnsi="Bookman Old Style"/>
          <w:sz w:val="28"/>
          <w:szCs w:val="28"/>
        </w:rPr>
        <w:t xml:space="preserve">Benue </w:t>
      </w:r>
      <w:r w:rsidRPr="00557A44">
        <w:rPr>
          <w:rFonts w:ascii="Bookman Old Style" w:hAnsi="Bookman Old Style"/>
          <w:sz w:val="28"/>
          <w:szCs w:val="28"/>
        </w:rPr>
        <w:t xml:space="preserve">at </w:t>
      </w:r>
      <w:r w:rsidR="003425FF">
        <w:rPr>
          <w:rFonts w:ascii="Bookman Old Style" w:hAnsi="Bookman Old Style"/>
          <w:sz w:val="28"/>
          <w:szCs w:val="28"/>
        </w:rPr>
        <w:t xml:space="preserve">Makurdi </w:t>
      </w:r>
      <w:r w:rsidRPr="00557A44">
        <w:rPr>
          <w:rFonts w:ascii="Bookman Old Style" w:hAnsi="Bookman Old Style"/>
          <w:sz w:val="28"/>
          <w:szCs w:val="28"/>
        </w:rPr>
        <w:t>(</w:t>
      </w:r>
      <w:r w:rsidR="003425FF">
        <w:rPr>
          <w:rFonts w:ascii="Bookman Old Style" w:hAnsi="Bookman Old Style"/>
          <w:sz w:val="28"/>
          <w:szCs w:val="28"/>
        </w:rPr>
        <w:t xml:space="preserve">Benue </w:t>
      </w:r>
      <w:r w:rsidRPr="00557A44">
        <w:rPr>
          <w:rFonts w:ascii="Bookman Old Style" w:hAnsi="Bookman Old Style"/>
          <w:sz w:val="28"/>
          <w:szCs w:val="28"/>
        </w:rPr>
        <w:t xml:space="preserve">State), </w:t>
      </w:r>
      <w:r w:rsidR="003425FF">
        <w:rPr>
          <w:rFonts w:ascii="Bookman Old Style" w:hAnsi="Bookman Old Style"/>
          <w:sz w:val="28"/>
          <w:szCs w:val="28"/>
        </w:rPr>
        <w:t xml:space="preserve">has </w:t>
      </w:r>
      <w:r w:rsidR="00E1658B">
        <w:rPr>
          <w:rFonts w:ascii="Bookman Old Style" w:hAnsi="Bookman Old Style"/>
          <w:sz w:val="28"/>
          <w:szCs w:val="28"/>
        </w:rPr>
        <w:t xml:space="preserve">also been receding </w:t>
      </w:r>
      <w:r w:rsidR="003425FF">
        <w:rPr>
          <w:rFonts w:ascii="Bookman Old Style" w:hAnsi="Bookman Old Style"/>
          <w:sz w:val="28"/>
          <w:szCs w:val="28"/>
        </w:rPr>
        <w:t xml:space="preserve">after recording a </w:t>
      </w:r>
      <w:r w:rsidRPr="00557A44">
        <w:rPr>
          <w:rFonts w:ascii="Bookman Old Style" w:hAnsi="Bookman Old Style"/>
          <w:sz w:val="28"/>
          <w:szCs w:val="28"/>
        </w:rPr>
        <w:t xml:space="preserve">maximum WL of </w:t>
      </w:r>
      <w:r w:rsidR="003425FF">
        <w:rPr>
          <w:rFonts w:ascii="Bookman Old Style" w:hAnsi="Bookman Old Style"/>
          <w:sz w:val="28"/>
          <w:szCs w:val="28"/>
        </w:rPr>
        <w:t>10</w:t>
      </w:r>
      <w:r w:rsidR="000570B8">
        <w:rPr>
          <w:rFonts w:ascii="Bookman Old Style" w:hAnsi="Bookman Old Style"/>
          <w:sz w:val="28"/>
          <w:szCs w:val="28"/>
        </w:rPr>
        <w:t>.</w:t>
      </w:r>
      <w:r w:rsidR="003425FF">
        <w:rPr>
          <w:rFonts w:ascii="Bookman Old Style" w:hAnsi="Bookman Old Style"/>
          <w:sz w:val="28"/>
          <w:szCs w:val="28"/>
        </w:rPr>
        <w:t>08m</w:t>
      </w:r>
      <w:r w:rsidR="005A6126">
        <w:rPr>
          <w:rFonts w:ascii="Bookman Old Style" w:hAnsi="Bookman Old Style"/>
          <w:sz w:val="28"/>
          <w:szCs w:val="28"/>
        </w:rPr>
        <w:t xml:space="preserve"> </w:t>
      </w:r>
      <w:r w:rsidRPr="00557A44">
        <w:rPr>
          <w:rFonts w:ascii="Bookman Old Style" w:hAnsi="Bookman Old Style"/>
          <w:sz w:val="28"/>
          <w:szCs w:val="28"/>
        </w:rPr>
        <w:t xml:space="preserve">corresponding to a discharge of about </w:t>
      </w:r>
      <w:r w:rsidR="005A6126">
        <w:rPr>
          <w:rFonts w:ascii="Bookman Old Style" w:hAnsi="Bookman Old Style"/>
          <w:sz w:val="28"/>
          <w:szCs w:val="28"/>
        </w:rPr>
        <w:t>13,260</w:t>
      </w:r>
      <w:r>
        <w:rPr>
          <w:rFonts w:ascii="Bookman Old Style" w:hAnsi="Bookman Old Style"/>
          <w:sz w:val="28"/>
          <w:szCs w:val="28"/>
        </w:rPr>
        <w:t xml:space="preserve"> </w:t>
      </w:r>
      <w:r w:rsidRPr="00557A44">
        <w:rPr>
          <w:rFonts w:ascii="Bookman Old Style" w:hAnsi="Bookman Old Style"/>
          <w:sz w:val="28"/>
          <w:szCs w:val="28"/>
        </w:rPr>
        <w:t>m</w:t>
      </w:r>
      <w:r w:rsidRPr="00B46477">
        <w:rPr>
          <w:rFonts w:ascii="Bookman Old Style" w:hAnsi="Bookman Old Style"/>
          <w:sz w:val="28"/>
          <w:szCs w:val="28"/>
          <w:vertAlign w:val="superscript"/>
        </w:rPr>
        <w:t>3</w:t>
      </w:r>
      <w:r w:rsidRPr="00557A44">
        <w:rPr>
          <w:rFonts w:ascii="Bookman Old Style" w:hAnsi="Bookman Old Style"/>
          <w:sz w:val="28"/>
          <w:szCs w:val="28"/>
        </w:rPr>
        <w:t xml:space="preserve">/s </w:t>
      </w:r>
      <w:r>
        <w:rPr>
          <w:rFonts w:ascii="Bookman Old Style" w:hAnsi="Bookman Old Style"/>
          <w:sz w:val="28"/>
          <w:szCs w:val="28"/>
        </w:rPr>
        <w:t xml:space="preserve">recorded </w:t>
      </w:r>
      <w:r w:rsidRPr="00557A44">
        <w:rPr>
          <w:rFonts w:ascii="Bookman Old Style" w:hAnsi="Bookman Old Style"/>
          <w:sz w:val="28"/>
          <w:szCs w:val="28"/>
        </w:rPr>
        <w:t xml:space="preserve">on </w:t>
      </w:r>
      <w:r w:rsidR="005A6126">
        <w:rPr>
          <w:rFonts w:ascii="Bookman Old Style" w:hAnsi="Bookman Old Style"/>
          <w:sz w:val="28"/>
          <w:szCs w:val="28"/>
        </w:rPr>
        <w:t>20</w:t>
      </w:r>
      <w:r w:rsidR="005A6126" w:rsidRPr="005A6126">
        <w:rPr>
          <w:rFonts w:ascii="Bookman Old Style" w:hAnsi="Bookman Old Style"/>
          <w:sz w:val="28"/>
          <w:szCs w:val="28"/>
          <w:vertAlign w:val="superscript"/>
        </w:rPr>
        <w:t>th</w:t>
      </w:r>
      <w:r w:rsidR="005A6126">
        <w:rPr>
          <w:rFonts w:ascii="Bookman Old Style" w:hAnsi="Bookman Old Style"/>
          <w:sz w:val="28"/>
          <w:szCs w:val="28"/>
        </w:rPr>
        <w:t xml:space="preserve"> October </w:t>
      </w:r>
      <w:r>
        <w:rPr>
          <w:rFonts w:ascii="Bookman Old Style" w:hAnsi="Bookman Old Style"/>
          <w:sz w:val="28"/>
          <w:szCs w:val="28"/>
        </w:rPr>
        <w:t>202</w:t>
      </w:r>
      <w:r w:rsidR="005A6126">
        <w:rPr>
          <w:rFonts w:ascii="Bookman Old Style" w:hAnsi="Bookman Old Style"/>
          <w:sz w:val="28"/>
          <w:szCs w:val="28"/>
        </w:rPr>
        <w:t>0</w:t>
      </w:r>
      <w:r>
        <w:rPr>
          <w:rFonts w:ascii="Bookman Old Style" w:hAnsi="Bookman Old Style"/>
          <w:sz w:val="28"/>
          <w:szCs w:val="28"/>
        </w:rPr>
        <w:t xml:space="preserve"> at </w:t>
      </w:r>
      <w:r w:rsidR="005A6126">
        <w:rPr>
          <w:rFonts w:ascii="Bookman Old Style" w:hAnsi="Bookman Old Style"/>
          <w:sz w:val="28"/>
          <w:szCs w:val="28"/>
        </w:rPr>
        <w:t xml:space="preserve">Makurdi </w:t>
      </w:r>
      <w:r>
        <w:rPr>
          <w:rFonts w:ascii="Bookman Old Style" w:hAnsi="Bookman Old Style"/>
          <w:sz w:val="28"/>
          <w:szCs w:val="28"/>
        </w:rPr>
        <w:t xml:space="preserve">NIHSA Gauge Station. </w:t>
      </w:r>
    </w:p>
    <w:p w14:paraId="424BAD5F" w14:textId="77777777" w:rsidR="00740EE1" w:rsidRDefault="00740EE1" w:rsidP="00740EE1">
      <w:pPr>
        <w:spacing w:after="0" w:line="240" w:lineRule="auto"/>
        <w:jc w:val="both"/>
        <w:rPr>
          <w:rFonts w:ascii="Bookman Old Style" w:hAnsi="Bookman Old Style"/>
          <w:sz w:val="28"/>
          <w:szCs w:val="28"/>
        </w:rPr>
      </w:pPr>
    </w:p>
    <w:p w14:paraId="6C46DA5E" w14:textId="4862CEE7" w:rsidR="00740EE1" w:rsidRPr="00557A44" w:rsidRDefault="00740EE1" w:rsidP="00740EE1">
      <w:pPr>
        <w:spacing w:after="0" w:line="240" w:lineRule="auto"/>
        <w:jc w:val="both"/>
        <w:rPr>
          <w:rFonts w:ascii="Bookman Old Style" w:hAnsi="Bookman Old Style"/>
          <w:sz w:val="28"/>
          <w:szCs w:val="28"/>
        </w:rPr>
      </w:pPr>
      <w:r w:rsidRPr="00557A44">
        <w:rPr>
          <w:rFonts w:ascii="Bookman Old Style" w:hAnsi="Bookman Old Style"/>
          <w:sz w:val="28"/>
          <w:szCs w:val="28"/>
        </w:rPr>
        <w:lastRenderedPageBreak/>
        <w:t>The</w:t>
      </w:r>
      <w:r w:rsidR="00E1658B">
        <w:rPr>
          <w:rFonts w:ascii="Bookman Old Style" w:hAnsi="Bookman Old Style"/>
          <w:sz w:val="28"/>
          <w:szCs w:val="28"/>
        </w:rPr>
        <w:t xml:space="preserve"> flow of river Benue during </w:t>
      </w:r>
      <w:r w:rsidR="000570B8">
        <w:rPr>
          <w:rFonts w:ascii="Bookman Old Style" w:hAnsi="Bookman Old Style"/>
          <w:sz w:val="28"/>
          <w:szCs w:val="28"/>
        </w:rPr>
        <w:t xml:space="preserve">the </w:t>
      </w:r>
      <w:r w:rsidR="000570B8" w:rsidRPr="00557A44">
        <w:rPr>
          <w:rFonts w:ascii="Bookman Old Style" w:hAnsi="Bookman Old Style"/>
          <w:sz w:val="28"/>
          <w:szCs w:val="28"/>
        </w:rPr>
        <w:t>2020</w:t>
      </w:r>
      <w:r>
        <w:rPr>
          <w:rFonts w:ascii="Bookman Old Style" w:hAnsi="Bookman Old Style"/>
          <w:sz w:val="28"/>
          <w:szCs w:val="28"/>
        </w:rPr>
        <w:t>/2021</w:t>
      </w:r>
      <w:r w:rsidRPr="00557A44">
        <w:rPr>
          <w:rFonts w:ascii="Bookman Old Style" w:hAnsi="Bookman Old Style"/>
          <w:sz w:val="28"/>
          <w:szCs w:val="28"/>
        </w:rPr>
        <w:t xml:space="preserve"> </w:t>
      </w:r>
      <w:r w:rsidR="00E1658B">
        <w:rPr>
          <w:rFonts w:ascii="Bookman Old Style" w:hAnsi="Bookman Old Style"/>
          <w:sz w:val="28"/>
          <w:szCs w:val="28"/>
        </w:rPr>
        <w:t xml:space="preserve">hydrological year was lower than those in </w:t>
      </w:r>
      <w:r w:rsidR="00E1658B" w:rsidRPr="00557A44">
        <w:rPr>
          <w:rFonts w:ascii="Bookman Old Style" w:hAnsi="Bookman Old Style"/>
          <w:sz w:val="28"/>
          <w:szCs w:val="28"/>
        </w:rPr>
        <w:t>20</w:t>
      </w:r>
      <w:r w:rsidR="00E1658B">
        <w:rPr>
          <w:rFonts w:ascii="Bookman Old Style" w:hAnsi="Bookman Old Style"/>
          <w:sz w:val="28"/>
          <w:szCs w:val="28"/>
        </w:rPr>
        <w:t>19/2020</w:t>
      </w:r>
      <w:r w:rsidR="00E1658B" w:rsidRPr="00557A44">
        <w:rPr>
          <w:rFonts w:ascii="Bookman Old Style" w:hAnsi="Bookman Old Style"/>
          <w:sz w:val="28"/>
          <w:szCs w:val="28"/>
        </w:rPr>
        <w:t xml:space="preserve"> and 2012</w:t>
      </w:r>
      <w:r w:rsidR="00E1658B">
        <w:rPr>
          <w:rFonts w:ascii="Bookman Old Style" w:hAnsi="Bookman Old Style"/>
          <w:sz w:val="28"/>
          <w:szCs w:val="28"/>
        </w:rPr>
        <w:t>/2013</w:t>
      </w:r>
      <w:r w:rsidR="00E1658B" w:rsidRPr="00557A44">
        <w:rPr>
          <w:rFonts w:ascii="Bookman Old Style" w:hAnsi="Bookman Old Style"/>
          <w:sz w:val="28"/>
          <w:szCs w:val="28"/>
        </w:rPr>
        <w:t xml:space="preserve"> hydrological years </w:t>
      </w:r>
      <w:r w:rsidR="00E1658B">
        <w:rPr>
          <w:rFonts w:ascii="Bookman Old Style" w:hAnsi="Bookman Old Style"/>
          <w:sz w:val="28"/>
          <w:szCs w:val="28"/>
        </w:rPr>
        <w:t xml:space="preserve">as shown in the </w:t>
      </w:r>
      <w:r w:rsidRPr="00557A44">
        <w:rPr>
          <w:rFonts w:ascii="Bookman Old Style" w:hAnsi="Bookman Old Style"/>
          <w:sz w:val="28"/>
          <w:szCs w:val="28"/>
        </w:rPr>
        <w:t xml:space="preserve">Comparative Hydrographs of River </w:t>
      </w:r>
      <w:r w:rsidR="005A6126">
        <w:rPr>
          <w:rFonts w:ascii="Bookman Old Style" w:hAnsi="Bookman Old Style"/>
          <w:sz w:val="28"/>
          <w:szCs w:val="28"/>
        </w:rPr>
        <w:t xml:space="preserve">Benue at Makurdi </w:t>
      </w:r>
      <w:r>
        <w:rPr>
          <w:rFonts w:ascii="Bookman Old Style" w:hAnsi="Bookman Old Style"/>
          <w:sz w:val="28"/>
          <w:szCs w:val="28"/>
        </w:rPr>
        <w:t>in Figure 4</w:t>
      </w:r>
      <w:r w:rsidRPr="00557A44">
        <w:rPr>
          <w:rFonts w:ascii="Bookman Old Style" w:hAnsi="Bookman Old Style"/>
          <w:sz w:val="28"/>
          <w:szCs w:val="28"/>
        </w:rPr>
        <w:t>.</w:t>
      </w:r>
    </w:p>
    <w:p w14:paraId="75344593" w14:textId="77777777" w:rsidR="00740EE1" w:rsidRPr="002B3E4E" w:rsidRDefault="00740EE1" w:rsidP="00740EE1">
      <w:pPr>
        <w:spacing w:after="0" w:line="240" w:lineRule="auto"/>
        <w:jc w:val="both"/>
        <w:rPr>
          <w:rFonts w:ascii="Trebuchet MS" w:hAnsi="Trebuchet MS"/>
          <w:sz w:val="28"/>
          <w:szCs w:val="28"/>
        </w:rPr>
      </w:pPr>
    </w:p>
    <w:p w14:paraId="37C94C12" w14:textId="7C7379A6" w:rsidR="00740EE1" w:rsidRDefault="003425FF" w:rsidP="002B3E4E">
      <w:pPr>
        <w:spacing w:after="0" w:line="240" w:lineRule="auto"/>
        <w:jc w:val="both"/>
        <w:rPr>
          <w:rFonts w:ascii="Arial Black" w:hAnsi="Arial Black"/>
          <w:b/>
          <w:bCs/>
          <w:color w:val="C00000"/>
          <w:sz w:val="44"/>
          <w:szCs w:val="40"/>
        </w:rPr>
      </w:pPr>
      <w:r>
        <w:rPr>
          <w:rFonts w:ascii="Arial Black" w:hAnsi="Arial Black"/>
          <w:b/>
          <w:bCs/>
          <w:noProof/>
          <w:color w:val="C00000"/>
          <w:sz w:val="44"/>
          <w:szCs w:val="40"/>
        </w:rPr>
        <w:drawing>
          <wp:inline distT="0" distB="0" distL="0" distR="0" wp14:anchorId="750B0E63" wp14:editId="2F831F87">
            <wp:extent cx="6028713" cy="394848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102" cy="39539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0ED235" w14:textId="54A333AA" w:rsidR="005A6126" w:rsidRDefault="005A6126" w:rsidP="002B3E4E">
      <w:pPr>
        <w:spacing w:after="0" w:line="240" w:lineRule="auto"/>
        <w:jc w:val="both"/>
        <w:rPr>
          <w:rFonts w:ascii="Arial Black" w:hAnsi="Arial Black"/>
          <w:b/>
          <w:bCs/>
          <w:color w:val="C00000"/>
          <w:sz w:val="44"/>
          <w:szCs w:val="40"/>
        </w:rPr>
      </w:pPr>
      <w:r w:rsidRPr="00557A44">
        <w:rPr>
          <w:rFonts w:ascii="Bookman Old Style" w:hAnsi="Bookman Old Style"/>
          <w:sz w:val="28"/>
          <w:szCs w:val="28"/>
        </w:rPr>
        <w:t xml:space="preserve">Comparative Hydrographs of River </w:t>
      </w:r>
      <w:r>
        <w:rPr>
          <w:rFonts w:ascii="Bookman Old Style" w:hAnsi="Bookman Old Style"/>
          <w:sz w:val="28"/>
          <w:szCs w:val="28"/>
        </w:rPr>
        <w:t>Benue at Makurdi</w:t>
      </w:r>
    </w:p>
    <w:p w14:paraId="58D22F87" w14:textId="77777777" w:rsidR="00740EE1" w:rsidRDefault="00740EE1" w:rsidP="002B3E4E">
      <w:pPr>
        <w:spacing w:after="0" w:line="240" w:lineRule="auto"/>
        <w:jc w:val="both"/>
        <w:rPr>
          <w:rFonts w:ascii="Arial Black" w:hAnsi="Arial Black"/>
          <w:b/>
          <w:bCs/>
          <w:color w:val="C00000"/>
          <w:sz w:val="44"/>
          <w:szCs w:val="40"/>
        </w:rPr>
      </w:pPr>
    </w:p>
    <w:p w14:paraId="2C475261" w14:textId="77777777" w:rsidR="008C00FA" w:rsidRDefault="008C00FA" w:rsidP="002B3E4E">
      <w:pPr>
        <w:spacing w:after="0" w:line="240" w:lineRule="auto"/>
        <w:jc w:val="both"/>
        <w:rPr>
          <w:rFonts w:ascii="Arial Black" w:hAnsi="Arial Black"/>
          <w:b/>
          <w:bCs/>
          <w:color w:val="C00000"/>
          <w:sz w:val="44"/>
          <w:szCs w:val="40"/>
        </w:rPr>
      </w:pPr>
    </w:p>
    <w:p w14:paraId="1D6F3340" w14:textId="77777777" w:rsidR="008C00FA" w:rsidRDefault="008C00FA" w:rsidP="002B3E4E">
      <w:pPr>
        <w:spacing w:after="0" w:line="240" w:lineRule="auto"/>
        <w:jc w:val="both"/>
        <w:rPr>
          <w:rFonts w:ascii="Arial Black" w:hAnsi="Arial Black"/>
          <w:b/>
          <w:bCs/>
          <w:color w:val="C00000"/>
          <w:sz w:val="44"/>
          <w:szCs w:val="40"/>
        </w:rPr>
      </w:pPr>
    </w:p>
    <w:p w14:paraId="075B2E65" w14:textId="77777777" w:rsidR="008C00FA" w:rsidRDefault="008C00FA" w:rsidP="002B3E4E">
      <w:pPr>
        <w:spacing w:after="0" w:line="240" w:lineRule="auto"/>
        <w:jc w:val="both"/>
        <w:rPr>
          <w:rFonts w:ascii="Arial Black" w:hAnsi="Arial Black"/>
          <w:b/>
          <w:bCs/>
          <w:color w:val="C00000"/>
          <w:sz w:val="44"/>
          <w:szCs w:val="40"/>
        </w:rPr>
      </w:pPr>
    </w:p>
    <w:p w14:paraId="00E58F43" w14:textId="77777777" w:rsidR="008C00FA" w:rsidRDefault="008C00FA" w:rsidP="002B3E4E">
      <w:pPr>
        <w:spacing w:after="0" w:line="240" w:lineRule="auto"/>
        <w:jc w:val="both"/>
        <w:rPr>
          <w:rFonts w:ascii="Arial Black" w:hAnsi="Arial Black"/>
          <w:b/>
          <w:bCs/>
          <w:color w:val="C00000"/>
          <w:sz w:val="44"/>
          <w:szCs w:val="40"/>
        </w:rPr>
      </w:pPr>
    </w:p>
    <w:p w14:paraId="30646996" w14:textId="77777777" w:rsidR="008C00FA" w:rsidRDefault="008C00FA" w:rsidP="002B3E4E">
      <w:pPr>
        <w:spacing w:after="0" w:line="240" w:lineRule="auto"/>
        <w:jc w:val="both"/>
        <w:rPr>
          <w:rFonts w:ascii="Arial Black" w:hAnsi="Arial Black"/>
          <w:b/>
          <w:bCs/>
          <w:color w:val="C00000"/>
          <w:sz w:val="44"/>
          <w:szCs w:val="40"/>
        </w:rPr>
      </w:pPr>
    </w:p>
    <w:p w14:paraId="2A2BDA5C" w14:textId="77777777" w:rsidR="008C00FA" w:rsidRDefault="008C00FA" w:rsidP="002B3E4E">
      <w:pPr>
        <w:spacing w:after="0" w:line="240" w:lineRule="auto"/>
        <w:jc w:val="both"/>
        <w:rPr>
          <w:rFonts w:ascii="Arial Black" w:hAnsi="Arial Black"/>
          <w:b/>
          <w:bCs/>
          <w:color w:val="C00000"/>
          <w:sz w:val="44"/>
          <w:szCs w:val="40"/>
        </w:rPr>
      </w:pPr>
    </w:p>
    <w:p w14:paraId="139F322C" w14:textId="056AFB62" w:rsidR="00BC67E6" w:rsidRPr="000570B8" w:rsidRDefault="00476772" w:rsidP="00BC67E6">
      <w:pPr>
        <w:spacing w:after="0" w:line="240" w:lineRule="auto"/>
        <w:jc w:val="center"/>
        <w:rPr>
          <w:rFonts w:ascii="Arial Black" w:hAnsi="Arial Black"/>
          <w:b/>
          <w:bCs/>
          <w:color w:val="C00000"/>
          <w:sz w:val="40"/>
          <w:szCs w:val="36"/>
        </w:rPr>
      </w:pPr>
      <w:r w:rsidRPr="000570B8">
        <w:rPr>
          <w:rFonts w:ascii="Arial Black" w:hAnsi="Arial Black"/>
          <w:b/>
          <w:bCs/>
          <w:color w:val="C00000"/>
          <w:sz w:val="40"/>
          <w:szCs w:val="36"/>
        </w:rPr>
        <w:lastRenderedPageBreak/>
        <w:t xml:space="preserve">5.0 </w:t>
      </w:r>
      <w:r w:rsidR="000570B8" w:rsidRPr="000570B8">
        <w:rPr>
          <w:rFonts w:ascii="Arial Black" w:hAnsi="Arial Black"/>
          <w:b/>
          <w:bCs/>
          <w:color w:val="C00000"/>
          <w:sz w:val="40"/>
          <w:szCs w:val="36"/>
        </w:rPr>
        <w:t xml:space="preserve">CLIMATE REPORT </w:t>
      </w:r>
      <w:r w:rsidR="000570B8">
        <w:rPr>
          <w:rFonts w:ascii="Arial Black" w:hAnsi="Arial Black"/>
          <w:b/>
          <w:bCs/>
          <w:color w:val="C00000"/>
          <w:sz w:val="40"/>
          <w:szCs w:val="36"/>
        </w:rPr>
        <w:t xml:space="preserve">FROM </w:t>
      </w:r>
      <w:r w:rsidR="00BC67E6" w:rsidRPr="000570B8">
        <w:rPr>
          <w:rFonts w:ascii="Arial Black" w:hAnsi="Arial Black"/>
          <w:b/>
          <w:bCs/>
          <w:color w:val="C00000"/>
          <w:sz w:val="40"/>
          <w:szCs w:val="36"/>
        </w:rPr>
        <w:t xml:space="preserve">SATELLITE </w:t>
      </w:r>
      <w:r w:rsidRPr="000570B8">
        <w:rPr>
          <w:rFonts w:ascii="Arial Black" w:hAnsi="Arial Black"/>
          <w:b/>
          <w:bCs/>
          <w:color w:val="C00000"/>
          <w:sz w:val="40"/>
          <w:szCs w:val="36"/>
        </w:rPr>
        <w:t xml:space="preserve">HYDROLOGY </w:t>
      </w:r>
      <w:r w:rsidR="000570B8">
        <w:rPr>
          <w:rFonts w:ascii="Arial Black" w:hAnsi="Arial Black"/>
          <w:b/>
          <w:bCs/>
          <w:color w:val="C00000"/>
          <w:sz w:val="40"/>
          <w:szCs w:val="36"/>
        </w:rPr>
        <w:t>IN NIGERIA</w:t>
      </w:r>
      <w:r w:rsidR="00BC67E6" w:rsidRPr="000570B8">
        <w:rPr>
          <w:rFonts w:ascii="Arial Black" w:hAnsi="Arial Black"/>
          <w:b/>
          <w:bCs/>
          <w:color w:val="C00000"/>
          <w:sz w:val="40"/>
          <w:szCs w:val="36"/>
        </w:rPr>
        <w:t xml:space="preserve"> </w:t>
      </w:r>
    </w:p>
    <w:p w14:paraId="1694B064" w14:textId="68AF8901" w:rsidR="00B254A7" w:rsidRPr="00476772" w:rsidRDefault="00476772" w:rsidP="00B254A7">
      <w:pPr>
        <w:rPr>
          <w:rFonts w:ascii="Arial Black" w:hAnsi="Arial Black"/>
          <w:sz w:val="32"/>
          <w:szCs w:val="28"/>
        </w:rPr>
      </w:pPr>
      <w:r>
        <w:rPr>
          <w:rFonts w:ascii="Arial Black" w:hAnsi="Arial Black"/>
          <w:b/>
          <w:bCs/>
          <w:sz w:val="32"/>
          <w:szCs w:val="28"/>
        </w:rPr>
        <w:t>5</w:t>
      </w:r>
      <w:r w:rsidRPr="00476772">
        <w:rPr>
          <w:rFonts w:ascii="Arial Black" w:hAnsi="Arial Black"/>
          <w:b/>
          <w:bCs/>
          <w:sz w:val="32"/>
          <w:szCs w:val="28"/>
        </w:rPr>
        <w:t xml:space="preserve">.1 HYDROLOGICAL DROUGHT INDEX </w:t>
      </w:r>
    </w:p>
    <w:p w14:paraId="039563E1" w14:textId="5C87F8D8" w:rsidR="00E339DD" w:rsidRPr="00985134" w:rsidRDefault="00746081" w:rsidP="00E339DD">
      <w:pPr>
        <w:rPr>
          <w:sz w:val="36"/>
        </w:rPr>
      </w:pPr>
      <w:r>
        <w:rPr>
          <w:sz w:val="32"/>
        </w:rPr>
        <w:t xml:space="preserve">The Niger Basin Authority (NBA) Satellite Hydrology (SATH) project </w:t>
      </w:r>
      <w:r w:rsidR="000570B8">
        <w:rPr>
          <w:sz w:val="32"/>
        </w:rPr>
        <w:t xml:space="preserve">that covers </w:t>
      </w:r>
      <w:r>
        <w:rPr>
          <w:sz w:val="32"/>
        </w:rPr>
        <w:t xml:space="preserve">the Niger Basin areas in Nigeria, showed that </w:t>
      </w:r>
      <w:r w:rsidRPr="000853FF">
        <w:rPr>
          <w:sz w:val="32"/>
        </w:rPr>
        <w:t xml:space="preserve">Hydrological Drought Index </w:t>
      </w:r>
      <w:r>
        <w:rPr>
          <w:sz w:val="32"/>
        </w:rPr>
        <w:t xml:space="preserve">in February </w:t>
      </w:r>
      <w:r w:rsidR="000570B8">
        <w:rPr>
          <w:sz w:val="32"/>
        </w:rPr>
        <w:t xml:space="preserve">2021 ranges </w:t>
      </w:r>
      <w:r w:rsidR="00E339DD">
        <w:rPr>
          <w:sz w:val="32"/>
        </w:rPr>
        <w:t xml:space="preserve">between -25% to </w:t>
      </w:r>
      <w:r w:rsidR="000570B8">
        <w:rPr>
          <w:sz w:val="32"/>
        </w:rPr>
        <w:t>50%</w:t>
      </w:r>
      <w:r w:rsidR="00E339DD">
        <w:rPr>
          <w:sz w:val="32"/>
        </w:rPr>
        <w:t xml:space="preserve"> in </w:t>
      </w:r>
      <w:r w:rsidR="000570B8">
        <w:rPr>
          <w:sz w:val="32"/>
        </w:rPr>
        <w:t>most parts of Country</w:t>
      </w:r>
      <w:r w:rsidR="00E339DD">
        <w:rPr>
          <w:sz w:val="32"/>
        </w:rPr>
        <w:t xml:space="preserve"> as shown </w:t>
      </w:r>
      <w:r w:rsidR="00E339DD" w:rsidRPr="00985134">
        <w:rPr>
          <w:sz w:val="32"/>
        </w:rPr>
        <w:t>in Fig</w:t>
      </w:r>
      <w:r w:rsidR="00E339DD">
        <w:rPr>
          <w:sz w:val="32"/>
        </w:rPr>
        <w:t>ure</w:t>
      </w:r>
      <w:r w:rsidR="00E339DD" w:rsidRPr="00985134">
        <w:rPr>
          <w:sz w:val="32"/>
        </w:rPr>
        <w:t xml:space="preserve"> </w:t>
      </w:r>
      <w:r w:rsidR="00E339DD">
        <w:rPr>
          <w:sz w:val="32"/>
        </w:rPr>
        <w:t>5</w:t>
      </w:r>
      <w:r w:rsidR="00E339DD" w:rsidRPr="00985134">
        <w:rPr>
          <w:sz w:val="32"/>
        </w:rPr>
        <w:t xml:space="preserve">. </w:t>
      </w:r>
    </w:p>
    <w:p w14:paraId="63917499" w14:textId="15255268" w:rsidR="00B254A7" w:rsidRDefault="00B254A7" w:rsidP="00E339DD"/>
    <w:p w14:paraId="45AD2DE4" w14:textId="77777777" w:rsidR="00746081" w:rsidRDefault="008C00FA" w:rsidP="00B254A7">
      <w:pPr>
        <w:spacing w:after="0" w:line="240" w:lineRule="auto"/>
        <w:jc w:val="center"/>
        <w:rPr>
          <w:b/>
          <w:bCs/>
          <w:i/>
          <w:iCs/>
          <w:sz w:val="32"/>
        </w:rPr>
      </w:pPr>
      <w:r w:rsidRPr="008C00FA">
        <w:rPr>
          <w:b/>
          <w:bCs/>
          <w:i/>
          <w:iCs/>
          <w:noProof/>
          <w:sz w:val="32"/>
        </w:rPr>
        <w:drawing>
          <wp:inline distT="0" distB="0" distL="0" distR="0" wp14:anchorId="6A0A82A4" wp14:editId="44898BF6">
            <wp:extent cx="5628710" cy="3818283"/>
            <wp:effectExtent l="38100" t="38100" r="29210" b="29845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9D1BD6E7-2A7B-483A-8A0E-63FBE77F16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9D1BD6E7-2A7B-483A-8A0E-63FBE77F16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41486" cy="382695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8C00FA">
        <w:rPr>
          <w:b/>
          <w:bCs/>
          <w:i/>
          <w:iCs/>
          <w:sz w:val="32"/>
        </w:rPr>
        <w:t xml:space="preserve"> </w:t>
      </w:r>
    </w:p>
    <w:p w14:paraId="5E32F77C" w14:textId="4E6AFF4A" w:rsidR="00B254A7" w:rsidRPr="00015D24" w:rsidRDefault="00B254A7" w:rsidP="00B254A7">
      <w:pPr>
        <w:spacing w:after="0" w:line="240" w:lineRule="auto"/>
        <w:jc w:val="center"/>
        <w:rPr>
          <w:b/>
          <w:bCs/>
          <w:i/>
          <w:iCs/>
          <w:sz w:val="32"/>
        </w:rPr>
      </w:pPr>
      <w:r w:rsidRPr="00015D24">
        <w:rPr>
          <w:b/>
          <w:bCs/>
          <w:i/>
          <w:iCs/>
          <w:sz w:val="32"/>
        </w:rPr>
        <w:t xml:space="preserve">Figure </w:t>
      </w:r>
      <w:r w:rsidR="000853FF">
        <w:rPr>
          <w:b/>
          <w:bCs/>
          <w:i/>
          <w:iCs/>
          <w:sz w:val="32"/>
        </w:rPr>
        <w:t>5</w:t>
      </w:r>
      <w:r w:rsidRPr="00015D24">
        <w:rPr>
          <w:b/>
          <w:bCs/>
          <w:i/>
          <w:iCs/>
          <w:sz w:val="32"/>
        </w:rPr>
        <w:t xml:space="preserve">: Hydrological Drought Index </w:t>
      </w:r>
      <w:r>
        <w:rPr>
          <w:b/>
          <w:bCs/>
          <w:i/>
          <w:iCs/>
          <w:sz w:val="32"/>
        </w:rPr>
        <w:t xml:space="preserve">in </w:t>
      </w:r>
      <w:r w:rsidR="000570B8">
        <w:rPr>
          <w:b/>
          <w:bCs/>
          <w:i/>
          <w:iCs/>
          <w:sz w:val="32"/>
        </w:rPr>
        <w:t xml:space="preserve">Nigeria in </w:t>
      </w:r>
      <w:r w:rsidR="00746081">
        <w:rPr>
          <w:b/>
          <w:bCs/>
          <w:i/>
          <w:iCs/>
          <w:sz w:val="32"/>
        </w:rPr>
        <w:t xml:space="preserve">February </w:t>
      </w:r>
      <w:r w:rsidR="00A66B75">
        <w:rPr>
          <w:b/>
          <w:bCs/>
          <w:i/>
          <w:iCs/>
          <w:sz w:val="32"/>
        </w:rPr>
        <w:t xml:space="preserve"> 2021</w:t>
      </w:r>
      <w:r w:rsidRPr="00015D24">
        <w:rPr>
          <w:b/>
          <w:bCs/>
          <w:i/>
          <w:iCs/>
          <w:sz w:val="32"/>
        </w:rPr>
        <w:t>.</w:t>
      </w:r>
    </w:p>
    <w:p w14:paraId="644D2B15" w14:textId="77777777" w:rsidR="00B254A7" w:rsidRPr="00172308" w:rsidRDefault="00B254A7" w:rsidP="00B254A7">
      <w:pPr>
        <w:spacing w:after="0" w:line="240" w:lineRule="auto"/>
        <w:jc w:val="center"/>
      </w:pPr>
    </w:p>
    <w:p w14:paraId="53F79876" w14:textId="77777777" w:rsidR="00746081" w:rsidRDefault="00746081" w:rsidP="00B254A7">
      <w:pPr>
        <w:rPr>
          <w:rFonts w:ascii="Arial Black" w:hAnsi="Arial Black"/>
          <w:b/>
          <w:bCs/>
          <w:color w:val="C00000"/>
          <w:sz w:val="32"/>
          <w:szCs w:val="28"/>
        </w:rPr>
      </w:pPr>
    </w:p>
    <w:p w14:paraId="1D333B42" w14:textId="77777777" w:rsidR="00746081" w:rsidRDefault="00746081" w:rsidP="00B254A7">
      <w:pPr>
        <w:rPr>
          <w:rFonts w:ascii="Arial Black" w:hAnsi="Arial Black"/>
          <w:b/>
          <w:bCs/>
          <w:color w:val="C00000"/>
          <w:sz w:val="32"/>
          <w:szCs w:val="28"/>
        </w:rPr>
      </w:pPr>
    </w:p>
    <w:p w14:paraId="126597BA" w14:textId="77777777" w:rsidR="00746081" w:rsidRDefault="00746081" w:rsidP="00B254A7">
      <w:pPr>
        <w:rPr>
          <w:rFonts w:ascii="Arial Black" w:hAnsi="Arial Black"/>
          <w:b/>
          <w:bCs/>
          <w:color w:val="C00000"/>
          <w:sz w:val="32"/>
          <w:szCs w:val="28"/>
        </w:rPr>
      </w:pPr>
    </w:p>
    <w:p w14:paraId="7F7AB910" w14:textId="3684850D" w:rsidR="00B254A7" w:rsidRPr="00781393" w:rsidRDefault="00781393" w:rsidP="00B254A7">
      <w:pPr>
        <w:rPr>
          <w:rFonts w:ascii="Arial Black" w:hAnsi="Arial Black"/>
          <w:sz w:val="32"/>
          <w:szCs w:val="28"/>
        </w:rPr>
      </w:pPr>
      <w:r w:rsidRPr="00781393">
        <w:rPr>
          <w:rFonts w:ascii="Arial Black" w:hAnsi="Arial Black"/>
          <w:b/>
          <w:bCs/>
          <w:sz w:val="32"/>
          <w:szCs w:val="28"/>
        </w:rPr>
        <w:lastRenderedPageBreak/>
        <w:t>5.2 ACTUAL EVAPOTRANSPIRATION IN NIGER BASIN</w:t>
      </w:r>
    </w:p>
    <w:p w14:paraId="221AA55B" w14:textId="76E2FAC0" w:rsidR="00B254A7" w:rsidRPr="00985134" w:rsidRDefault="000570B8" w:rsidP="00B254A7">
      <w:pPr>
        <w:rPr>
          <w:sz w:val="36"/>
        </w:rPr>
      </w:pPr>
      <w:r>
        <w:rPr>
          <w:sz w:val="32"/>
        </w:rPr>
        <w:t xml:space="preserve">The </w:t>
      </w:r>
      <w:r>
        <w:rPr>
          <w:sz w:val="32"/>
        </w:rPr>
        <w:t xml:space="preserve">NBA Satellite Hydrology project </w:t>
      </w:r>
      <w:r w:rsidR="00AA7924">
        <w:rPr>
          <w:sz w:val="32"/>
        </w:rPr>
        <w:t xml:space="preserve">covering </w:t>
      </w:r>
      <w:r>
        <w:rPr>
          <w:sz w:val="32"/>
        </w:rPr>
        <w:t>the Niger Basin</w:t>
      </w:r>
      <w:r w:rsidR="00AA7924">
        <w:rPr>
          <w:sz w:val="32"/>
        </w:rPr>
        <w:t xml:space="preserve"> part of </w:t>
      </w:r>
      <w:r>
        <w:rPr>
          <w:sz w:val="32"/>
        </w:rPr>
        <w:t>Nigeria</w:t>
      </w:r>
      <w:r w:rsidRPr="000853FF">
        <w:rPr>
          <w:sz w:val="32"/>
        </w:rPr>
        <w:t xml:space="preserve"> </w:t>
      </w:r>
      <w:r w:rsidR="00AA7924">
        <w:rPr>
          <w:sz w:val="32"/>
        </w:rPr>
        <w:t xml:space="preserve">showed that </w:t>
      </w:r>
      <w:r w:rsidR="000853FF" w:rsidRPr="000853FF">
        <w:rPr>
          <w:sz w:val="32"/>
        </w:rPr>
        <w:t xml:space="preserve">Actual Evapotranspiration (ETa) in the </w:t>
      </w:r>
      <w:r w:rsidR="00AA7924">
        <w:rPr>
          <w:sz w:val="32"/>
        </w:rPr>
        <w:t xml:space="preserve">country ranges from 0 to 4 in most parts of the country in February 2021 </w:t>
      </w:r>
      <w:r w:rsidR="00B254A7">
        <w:rPr>
          <w:sz w:val="32"/>
        </w:rPr>
        <w:t xml:space="preserve">as shown </w:t>
      </w:r>
      <w:r w:rsidR="00B254A7" w:rsidRPr="00985134">
        <w:rPr>
          <w:sz w:val="32"/>
        </w:rPr>
        <w:t>in Fig</w:t>
      </w:r>
      <w:r w:rsidR="000853FF">
        <w:rPr>
          <w:sz w:val="32"/>
        </w:rPr>
        <w:t>ure 6</w:t>
      </w:r>
      <w:r w:rsidR="00B254A7" w:rsidRPr="00985134">
        <w:rPr>
          <w:sz w:val="32"/>
        </w:rPr>
        <w:t xml:space="preserve">. </w:t>
      </w:r>
    </w:p>
    <w:p w14:paraId="7346685A" w14:textId="77777777" w:rsidR="00B254A7" w:rsidRPr="00985134" w:rsidRDefault="00B254A7" w:rsidP="00B254A7">
      <w:pPr>
        <w:rPr>
          <w:sz w:val="32"/>
        </w:rPr>
      </w:pPr>
    </w:p>
    <w:p w14:paraId="6F1E2BCB" w14:textId="5C4DF5BF" w:rsidR="00B254A7" w:rsidRDefault="00C24AD4" w:rsidP="00476772">
      <w:pPr>
        <w:spacing w:after="0" w:line="240" w:lineRule="auto"/>
        <w:jc w:val="center"/>
      </w:pPr>
      <w:r w:rsidRPr="00C24AD4">
        <w:rPr>
          <w:noProof/>
        </w:rPr>
        <w:drawing>
          <wp:inline distT="0" distB="0" distL="0" distR="0" wp14:anchorId="35D98BE9" wp14:editId="5170D52F">
            <wp:extent cx="5553142" cy="3646804"/>
            <wp:effectExtent l="57150" t="57150" r="47625" b="49530"/>
            <wp:docPr id="2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9395FBAC-8572-41BD-A072-DB9447FCA9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9395FBAC-8572-41BD-A072-DB9447FCA9A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59571" cy="3651026"/>
                    </a:xfrm>
                    <a:prstGeom prst="rect">
                      <a:avLst/>
                    </a:prstGeom>
                    <a:ln w="444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83088C" w14:textId="77777777" w:rsidR="00B254A7" w:rsidRPr="00015D24" w:rsidRDefault="00B254A7" w:rsidP="00B254A7">
      <w:pPr>
        <w:spacing w:after="0" w:line="240" w:lineRule="auto"/>
        <w:jc w:val="center"/>
        <w:rPr>
          <w:sz w:val="32"/>
        </w:rPr>
      </w:pPr>
      <w:r w:rsidRPr="00015D24">
        <w:rPr>
          <w:b/>
          <w:bCs/>
          <w:i/>
          <w:iCs/>
          <w:sz w:val="32"/>
        </w:rPr>
        <w:t>Fig</w:t>
      </w:r>
      <w:r w:rsidR="000853FF">
        <w:rPr>
          <w:b/>
          <w:bCs/>
          <w:i/>
          <w:iCs/>
          <w:sz w:val="32"/>
        </w:rPr>
        <w:t>ure 6</w:t>
      </w:r>
      <w:r w:rsidRPr="00015D24">
        <w:rPr>
          <w:b/>
          <w:bCs/>
          <w:i/>
          <w:iCs/>
          <w:sz w:val="32"/>
        </w:rPr>
        <w:t>: Actual Evapotranspiration (ETa) in the River Niger Basin</w:t>
      </w:r>
    </w:p>
    <w:p w14:paraId="04EBE22B" w14:textId="747C50F6" w:rsidR="00B254A7" w:rsidRDefault="00B254A7" w:rsidP="00B254A7"/>
    <w:p w14:paraId="603AF19D" w14:textId="2D3DFB17" w:rsidR="00C24AD4" w:rsidRDefault="00C24AD4" w:rsidP="00B254A7"/>
    <w:p w14:paraId="3DD65EB9" w14:textId="63FCAFFA" w:rsidR="00781393" w:rsidRDefault="00781393" w:rsidP="00B254A7"/>
    <w:p w14:paraId="6FF802AD" w14:textId="188BA687" w:rsidR="00781393" w:rsidRDefault="00781393" w:rsidP="00B254A7"/>
    <w:p w14:paraId="4080504D" w14:textId="77777777" w:rsidR="00781393" w:rsidRDefault="00781393" w:rsidP="00B254A7"/>
    <w:p w14:paraId="42491479" w14:textId="08A3444C" w:rsidR="00C24AD4" w:rsidRDefault="00C24AD4" w:rsidP="00B254A7"/>
    <w:p w14:paraId="7A7FBF05" w14:textId="77777777" w:rsidR="00C24AD4" w:rsidRDefault="00C24AD4" w:rsidP="00B254A7"/>
    <w:p w14:paraId="6850301C" w14:textId="12930546" w:rsidR="00B254A7" w:rsidRPr="00781393" w:rsidRDefault="00781393" w:rsidP="00B254A7">
      <w:pPr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b/>
          <w:bCs/>
          <w:sz w:val="32"/>
          <w:szCs w:val="32"/>
        </w:rPr>
        <w:lastRenderedPageBreak/>
        <w:t>5</w:t>
      </w:r>
      <w:r w:rsidRPr="00781393">
        <w:rPr>
          <w:rFonts w:ascii="Arial Black" w:hAnsi="Arial Black"/>
          <w:b/>
          <w:bCs/>
          <w:sz w:val="32"/>
          <w:szCs w:val="32"/>
        </w:rPr>
        <w:t>4.3 METEOROLOGICAL DROUGHT INDEX IN NIGERIA</w:t>
      </w:r>
    </w:p>
    <w:p w14:paraId="195ED87A" w14:textId="06819F6C" w:rsidR="00E339DD" w:rsidRPr="00985134" w:rsidRDefault="00E339DD" w:rsidP="00E339DD">
      <w:pPr>
        <w:rPr>
          <w:sz w:val="36"/>
        </w:rPr>
      </w:pPr>
      <w:r>
        <w:rPr>
          <w:sz w:val="32"/>
        </w:rPr>
        <w:t xml:space="preserve">The SATH project satellite information on the Niger Basin areas in Nigeria, showed that the Meteorological </w:t>
      </w:r>
      <w:r w:rsidRPr="000853FF">
        <w:rPr>
          <w:sz w:val="32"/>
        </w:rPr>
        <w:t xml:space="preserve">Drought Index </w:t>
      </w:r>
      <w:r>
        <w:rPr>
          <w:sz w:val="32"/>
        </w:rPr>
        <w:t xml:space="preserve">in February </w:t>
      </w:r>
      <w:r w:rsidR="00AA7924">
        <w:rPr>
          <w:sz w:val="32"/>
        </w:rPr>
        <w:t xml:space="preserve">2021 ranges </w:t>
      </w:r>
      <w:r>
        <w:rPr>
          <w:sz w:val="32"/>
        </w:rPr>
        <w:t xml:space="preserve">between </w:t>
      </w:r>
      <w:r w:rsidR="00AA7924">
        <w:rPr>
          <w:sz w:val="32"/>
        </w:rPr>
        <w:t>-</w:t>
      </w:r>
      <w:r>
        <w:rPr>
          <w:sz w:val="32"/>
        </w:rPr>
        <w:t xml:space="preserve">25% to 50%  as shown </w:t>
      </w:r>
      <w:r w:rsidRPr="00985134">
        <w:rPr>
          <w:sz w:val="32"/>
        </w:rPr>
        <w:t>in Fig</w:t>
      </w:r>
      <w:r>
        <w:rPr>
          <w:sz w:val="32"/>
        </w:rPr>
        <w:t>ure</w:t>
      </w:r>
      <w:r w:rsidRPr="00985134">
        <w:rPr>
          <w:sz w:val="32"/>
        </w:rPr>
        <w:t xml:space="preserve"> </w:t>
      </w:r>
      <w:r>
        <w:rPr>
          <w:sz w:val="32"/>
        </w:rPr>
        <w:t>5</w:t>
      </w:r>
      <w:r w:rsidRPr="00985134">
        <w:rPr>
          <w:sz w:val="32"/>
        </w:rPr>
        <w:t xml:space="preserve">. </w:t>
      </w:r>
    </w:p>
    <w:p w14:paraId="650FD25E" w14:textId="77777777" w:rsidR="00B254A7" w:rsidRPr="000C7092" w:rsidRDefault="00B254A7" w:rsidP="00B254A7">
      <w:pPr>
        <w:rPr>
          <w:sz w:val="32"/>
          <w:szCs w:val="32"/>
        </w:rPr>
      </w:pPr>
    </w:p>
    <w:p w14:paraId="2B065689" w14:textId="7622E538" w:rsidR="00B254A7" w:rsidRDefault="00AA3430" w:rsidP="00B254A7">
      <w:pPr>
        <w:spacing w:after="0" w:line="240" w:lineRule="auto"/>
      </w:pPr>
      <w:r w:rsidRPr="00AA3430">
        <w:rPr>
          <w:noProof/>
        </w:rPr>
        <w:drawing>
          <wp:inline distT="0" distB="0" distL="0" distR="0" wp14:anchorId="33C08AAF" wp14:editId="66CB8B65">
            <wp:extent cx="6390640" cy="3528060"/>
            <wp:effectExtent l="57150" t="57150" r="48260" b="53340"/>
            <wp:docPr id="1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59950E22-FF54-4556-AE0F-316176DAED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59950E22-FF54-4556-AE0F-316176DAED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528060"/>
                    </a:xfrm>
                    <a:prstGeom prst="rect">
                      <a:avLst/>
                    </a:prstGeom>
                    <a:ln w="412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329F4F" w14:textId="77777777" w:rsidR="00B254A7" w:rsidRPr="00015D24" w:rsidRDefault="00B254A7" w:rsidP="00B254A7">
      <w:pPr>
        <w:spacing w:after="0" w:line="240" w:lineRule="auto"/>
        <w:jc w:val="center"/>
        <w:rPr>
          <w:b/>
          <w:sz w:val="28"/>
        </w:rPr>
      </w:pPr>
      <w:r w:rsidRPr="00015D24">
        <w:rPr>
          <w:b/>
          <w:i/>
          <w:iCs/>
          <w:sz w:val="32"/>
        </w:rPr>
        <w:t xml:space="preserve">Figure </w:t>
      </w:r>
      <w:r w:rsidR="000853FF">
        <w:rPr>
          <w:b/>
          <w:i/>
          <w:iCs/>
          <w:sz w:val="32"/>
        </w:rPr>
        <w:t>7</w:t>
      </w:r>
      <w:r w:rsidRPr="00015D24">
        <w:rPr>
          <w:b/>
          <w:i/>
          <w:iCs/>
          <w:sz w:val="32"/>
        </w:rPr>
        <w:t xml:space="preserve">: Relative Soil Moisture Index in Nigeria </w:t>
      </w:r>
    </w:p>
    <w:p w14:paraId="0A1675DD" w14:textId="4369D87D" w:rsidR="00B254A7" w:rsidRDefault="00B254A7" w:rsidP="00B254A7">
      <w:pPr>
        <w:rPr>
          <w:rFonts w:ascii="Arial Black" w:hAnsi="Arial Black"/>
          <w:b/>
          <w:bCs/>
          <w:color w:val="C00000"/>
          <w:sz w:val="28"/>
        </w:rPr>
      </w:pPr>
    </w:p>
    <w:p w14:paraId="4EA31424" w14:textId="61489606" w:rsidR="00781393" w:rsidRDefault="00781393" w:rsidP="00B254A7">
      <w:pPr>
        <w:rPr>
          <w:rFonts w:ascii="Arial Black" w:hAnsi="Arial Black"/>
          <w:b/>
          <w:bCs/>
          <w:color w:val="C00000"/>
          <w:sz w:val="28"/>
        </w:rPr>
      </w:pPr>
    </w:p>
    <w:p w14:paraId="38B04211" w14:textId="5CE35081" w:rsidR="00781393" w:rsidRDefault="00781393" w:rsidP="00B254A7">
      <w:pPr>
        <w:rPr>
          <w:rFonts w:ascii="Arial Black" w:hAnsi="Arial Black"/>
          <w:b/>
          <w:bCs/>
          <w:color w:val="C00000"/>
          <w:sz w:val="28"/>
        </w:rPr>
      </w:pPr>
    </w:p>
    <w:p w14:paraId="179445E6" w14:textId="2E4A44A6" w:rsidR="00781393" w:rsidRDefault="00781393" w:rsidP="00B254A7">
      <w:pPr>
        <w:rPr>
          <w:rFonts w:ascii="Arial Black" w:hAnsi="Arial Black"/>
          <w:b/>
          <w:bCs/>
          <w:color w:val="C00000"/>
          <w:sz w:val="28"/>
        </w:rPr>
      </w:pPr>
    </w:p>
    <w:p w14:paraId="723861B4" w14:textId="35CDA7CF" w:rsidR="00781393" w:rsidRDefault="00781393" w:rsidP="00B254A7">
      <w:pPr>
        <w:rPr>
          <w:rFonts w:ascii="Arial Black" w:hAnsi="Arial Black"/>
          <w:b/>
          <w:bCs/>
          <w:color w:val="C00000"/>
          <w:sz w:val="28"/>
        </w:rPr>
      </w:pPr>
    </w:p>
    <w:p w14:paraId="2DAB852B" w14:textId="77777777" w:rsidR="00AA7924" w:rsidRPr="000C7092" w:rsidRDefault="00AA7924" w:rsidP="00B254A7">
      <w:pPr>
        <w:rPr>
          <w:rFonts w:ascii="Arial Black" w:hAnsi="Arial Black"/>
          <w:b/>
          <w:bCs/>
          <w:color w:val="C00000"/>
          <w:sz w:val="28"/>
        </w:rPr>
      </w:pPr>
    </w:p>
    <w:p w14:paraId="072C5DDE" w14:textId="4364478F" w:rsidR="00085FE6" w:rsidRPr="00AA7924" w:rsidRDefault="00781393" w:rsidP="00085FE6">
      <w:pPr>
        <w:rPr>
          <w:rFonts w:ascii="Arial Black" w:hAnsi="Arial Black"/>
          <w:color w:val="000000"/>
          <w:sz w:val="18"/>
          <w:szCs w:val="18"/>
        </w:rPr>
      </w:pPr>
      <w:r w:rsidRPr="00AA7924">
        <w:rPr>
          <w:rFonts w:ascii="Arial Black" w:hAnsi="Arial Black"/>
          <w:b/>
          <w:color w:val="000000"/>
          <w:sz w:val="32"/>
          <w:szCs w:val="16"/>
        </w:rPr>
        <w:lastRenderedPageBreak/>
        <w:t xml:space="preserve">5.5 </w:t>
      </w:r>
      <w:r w:rsidR="00AA7924" w:rsidRPr="00AA7924">
        <w:rPr>
          <w:rFonts w:ascii="Arial Black" w:hAnsi="Arial Black"/>
          <w:b/>
          <w:color w:val="000000"/>
          <w:sz w:val="32"/>
          <w:szCs w:val="16"/>
        </w:rPr>
        <w:t xml:space="preserve">FEBRUARY 2021 </w:t>
      </w:r>
      <w:r w:rsidRPr="00AA7924">
        <w:rPr>
          <w:rFonts w:ascii="Arial Black" w:hAnsi="Arial Black"/>
          <w:b/>
          <w:color w:val="000000"/>
          <w:sz w:val="32"/>
          <w:szCs w:val="16"/>
        </w:rPr>
        <w:t>FANFAR FORECAST</w:t>
      </w:r>
      <w:r w:rsidR="00AA7924" w:rsidRPr="00AA7924">
        <w:rPr>
          <w:rFonts w:ascii="Arial Black" w:hAnsi="Arial Black"/>
          <w:b/>
          <w:color w:val="000000"/>
          <w:sz w:val="32"/>
          <w:szCs w:val="16"/>
        </w:rPr>
        <w:t xml:space="preserve"> </w:t>
      </w:r>
      <w:r w:rsidRPr="00AA7924">
        <w:rPr>
          <w:rFonts w:ascii="Arial Black" w:hAnsi="Arial Black"/>
          <w:b/>
          <w:color w:val="000000"/>
          <w:sz w:val="32"/>
          <w:szCs w:val="16"/>
        </w:rPr>
        <w:t>IN NIGERIA</w:t>
      </w:r>
      <w:r w:rsidRPr="00AA7924">
        <w:rPr>
          <w:rFonts w:ascii="Arial Black" w:hAnsi="Arial Black"/>
          <w:color w:val="000000"/>
          <w:sz w:val="18"/>
          <w:szCs w:val="18"/>
        </w:rPr>
        <w:t xml:space="preserve"> </w:t>
      </w:r>
    </w:p>
    <w:p w14:paraId="11552E58" w14:textId="191D0800" w:rsidR="00357ABA" w:rsidRDefault="00085FE6" w:rsidP="00AA7924">
      <w:pPr>
        <w:rPr>
          <w:rFonts w:ascii="Arial Black" w:hAnsi="Arial Black"/>
          <w:b/>
          <w:color w:val="002060"/>
          <w:sz w:val="32"/>
          <w:szCs w:val="26"/>
        </w:rPr>
      </w:pPr>
      <w:r w:rsidRPr="00085FE6">
        <w:rPr>
          <w:rFonts w:ascii="Trebuchet MS" w:hAnsi="Trebuchet MS"/>
          <w:color w:val="000000"/>
          <w:sz w:val="28"/>
          <w:szCs w:val="28"/>
        </w:rPr>
        <w:t xml:space="preserve">The European Union Assisted Project – “Reinforced Cooperation to provide Operational Flood Forecasting and Alerts in West Africa (FANFAR)” forecast for Nigeria in </w:t>
      </w:r>
      <w:r w:rsidR="00C24AD4">
        <w:rPr>
          <w:rFonts w:ascii="Trebuchet MS" w:hAnsi="Trebuchet MS"/>
          <w:color w:val="000000"/>
          <w:sz w:val="28"/>
          <w:szCs w:val="28"/>
        </w:rPr>
        <w:t>February</w:t>
      </w:r>
      <w:r w:rsidRPr="00085FE6">
        <w:rPr>
          <w:rFonts w:ascii="Trebuchet MS" w:hAnsi="Trebuchet MS"/>
          <w:color w:val="000000"/>
          <w:sz w:val="28"/>
          <w:szCs w:val="28"/>
        </w:rPr>
        <w:t>, 202</w:t>
      </w:r>
      <w:r>
        <w:rPr>
          <w:rFonts w:ascii="Trebuchet MS" w:hAnsi="Trebuchet MS"/>
          <w:color w:val="000000"/>
          <w:sz w:val="28"/>
          <w:szCs w:val="28"/>
        </w:rPr>
        <w:t>1</w:t>
      </w:r>
      <w:r w:rsidRPr="00085FE6">
        <w:rPr>
          <w:rFonts w:ascii="Trebuchet MS" w:hAnsi="Trebuchet MS"/>
          <w:color w:val="000000"/>
          <w:sz w:val="28"/>
          <w:szCs w:val="28"/>
        </w:rPr>
        <w:t xml:space="preserve"> showed low flow event in most parts of the country due to cessation of rainfall except at the Jiderebode upstream Kainji dam where the arrival of transboundary Black flood </w:t>
      </w:r>
      <w:r w:rsidR="006514B7">
        <w:rPr>
          <w:rFonts w:ascii="Trebuchet MS" w:hAnsi="Trebuchet MS"/>
          <w:color w:val="000000"/>
          <w:sz w:val="28"/>
          <w:szCs w:val="28"/>
        </w:rPr>
        <w:t xml:space="preserve">has reached its peak flow </w:t>
      </w:r>
      <w:r w:rsidRPr="00085FE6">
        <w:rPr>
          <w:rFonts w:ascii="Trebuchet MS" w:hAnsi="Trebuchet MS"/>
          <w:color w:val="000000"/>
          <w:sz w:val="28"/>
          <w:szCs w:val="28"/>
        </w:rPr>
        <w:t xml:space="preserve">with high severity level </w:t>
      </w:r>
      <w:r w:rsidR="006514B7">
        <w:rPr>
          <w:rFonts w:ascii="Trebuchet MS" w:hAnsi="Trebuchet MS"/>
          <w:color w:val="000000"/>
          <w:sz w:val="28"/>
          <w:szCs w:val="28"/>
        </w:rPr>
        <w:t>1</w:t>
      </w:r>
      <w:r w:rsidR="00AA7924">
        <w:rPr>
          <w:rFonts w:ascii="Trebuchet MS" w:hAnsi="Trebuchet MS"/>
          <w:color w:val="000000"/>
          <w:sz w:val="28"/>
          <w:szCs w:val="28"/>
        </w:rPr>
        <w:t xml:space="preserve"> as shown in </w:t>
      </w:r>
      <w:r w:rsidR="00AA7924" w:rsidRPr="00085FE6">
        <w:rPr>
          <w:rFonts w:ascii="Trebuchet MS" w:hAnsi="Trebuchet MS"/>
          <w:color w:val="000000"/>
          <w:sz w:val="28"/>
          <w:szCs w:val="28"/>
        </w:rPr>
        <w:t xml:space="preserve">Figure </w:t>
      </w:r>
      <w:r w:rsidR="00AA7924">
        <w:rPr>
          <w:rFonts w:ascii="Trebuchet MS" w:hAnsi="Trebuchet MS"/>
          <w:color w:val="000000"/>
          <w:sz w:val="28"/>
          <w:szCs w:val="28"/>
        </w:rPr>
        <w:t>8</w:t>
      </w:r>
      <w:r w:rsidRPr="00085FE6">
        <w:rPr>
          <w:rFonts w:ascii="Trebuchet MS" w:hAnsi="Trebuchet MS"/>
          <w:color w:val="000000"/>
          <w:sz w:val="28"/>
          <w:szCs w:val="28"/>
        </w:rPr>
        <w:t>.</w:t>
      </w:r>
    </w:p>
    <w:p w14:paraId="0BDFB1F3" w14:textId="1426A682" w:rsidR="00357ABA" w:rsidRDefault="00DE0812" w:rsidP="00AA7924">
      <w:pPr>
        <w:spacing w:after="0" w:line="240" w:lineRule="auto"/>
        <w:jc w:val="center"/>
        <w:rPr>
          <w:rFonts w:ascii="Arial Black" w:hAnsi="Arial Black"/>
          <w:b/>
          <w:color w:val="002060"/>
          <w:sz w:val="32"/>
          <w:szCs w:val="26"/>
        </w:rPr>
      </w:pPr>
      <w:r>
        <w:rPr>
          <w:rFonts w:ascii="Arial Black" w:hAnsi="Arial Black"/>
          <w:b/>
          <w:noProof/>
          <w:color w:val="002060"/>
          <w:sz w:val="32"/>
          <w:szCs w:val="26"/>
        </w:rPr>
        <w:drawing>
          <wp:inline distT="0" distB="0" distL="0" distR="0" wp14:anchorId="3612D361" wp14:editId="28DEE7B2">
            <wp:extent cx="4909872" cy="3577990"/>
            <wp:effectExtent l="38100" t="38100" r="43180" b="419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379" cy="3591477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BA71CC" w14:textId="1AEF0D14" w:rsidR="00627E71" w:rsidRPr="00AA7924" w:rsidRDefault="00627E71" w:rsidP="00AA7924">
      <w:pPr>
        <w:jc w:val="center"/>
        <w:rPr>
          <w:rFonts w:ascii="Trebuchet MS" w:hAnsi="Trebuchet MS"/>
          <w:color w:val="000000"/>
          <w:sz w:val="16"/>
          <w:szCs w:val="16"/>
        </w:rPr>
      </w:pPr>
      <w:r w:rsidRPr="00AA7924">
        <w:rPr>
          <w:rFonts w:ascii="Agency FB" w:hAnsi="Agency FB"/>
          <w:b/>
          <w:color w:val="000000"/>
          <w:sz w:val="28"/>
          <w:szCs w:val="14"/>
        </w:rPr>
        <w:t xml:space="preserve">Figure </w:t>
      </w:r>
      <w:r w:rsidR="00AA7924">
        <w:rPr>
          <w:rFonts w:ascii="Agency FB" w:hAnsi="Agency FB"/>
          <w:b/>
          <w:color w:val="000000"/>
          <w:sz w:val="28"/>
          <w:szCs w:val="14"/>
        </w:rPr>
        <w:t>8</w:t>
      </w:r>
      <w:r w:rsidRPr="00AA7924">
        <w:rPr>
          <w:rFonts w:ascii="Agency FB" w:hAnsi="Agency FB"/>
          <w:b/>
          <w:color w:val="000000"/>
          <w:sz w:val="28"/>
          <w:szCs w:val="14"/>
        </w:rPr>
        <w:t>: FANFAR Forecasting for the Month of January 2021 in Nigeria</w:t>
      </w:r>
    </w:p>
    <w:p w14:paraId="4EAC73A1" w14:textId="77777777" w:rsidR="00627E71" w:rsidRDefault="00627E71" w:rsidP="007F513C">
      <w:pPr>
        <w:spacing w:after="0" w:line="240" w:lineRule="auto"/>
        <w:jc w:val="both"/>
        <w:rPr>
          <w:rFonts w:ascii="Arial Black" w:hAnsi="Arial Black"/>
          <w:b/>
          <w:color w:val="002060"/>
          <w:sz w:val="32"/>
          <w:szCs w:val="26"/>
        </w:rPr>
      </w:pPr>
    </w:p>
    <w:p w14:paraId="48DCBD22" w14:textId="77777777" w:rsidR="00E446BE" w:rsidRPr="00936F1E" w:rsidRDefault="00E446BE" w:rsidP="00E446BE">
      <w:pPr>
        <w:jc w:val="both"/>
        <w:rPr>
          <w:rFonts w:ascii="Agency FB" w:hAnsi="Agency FB"/>
          <w:b/>
          <w:bCs/>
          <w:color w:val="FF0000"/>
          <w:sz w:val="48"/>
          <w:szCs w:val="30"/>
          <w:u w:val="single"/>
        </w:rPr>
      </w:pPr>
      <w:r w:rsidRPr="00936F1E">
        <w:rPr>
          <w:rFonts w:ascii="Agency FB" w:hAnsi="Agency FB"/>
          <w:b/>
          <w:bCs/>
          <w:color w:val="FF0000"/>
          <w:sz w:val="48"/>
          <w:szCs w:val="30"/>
          <w:u w:val="single"/>
        </w:rPr>
        <w:t>REFERENCES</w:t>
      </w:r>
    </w:p>
    <w:p w14:paraId="57508C6E" w14:textId="77777777" w:rsidR="00E446BE" w:rsidRPr="00F82628" w:rsidRDefault="00E446BE" w:rsidP="00E446BE">
      <w:pPr>
        <w:pStyle w:val="ListParagraph"/>
        <w:numPr>
          <w:ilvl w:val="0"/>
          <w:numId w:val="6"/>
        </w:numPr>
        <w:jc w:val="both"/>
        <w:rPr>
          <w:rFonts w:ascii="Cambria" w:hAnsi="Cambria"/>
          <w:bCs/>
          <w:color w:val="002060"/>
          <w:sz w:val="28"/>
          <w:szCs w:val="30"/>
        </w:rPr>
      </w:pPr>
      <w:r w:rsidRPr="00E24820">
        <w:rPr>
          <w:rFonts w:ascii="Arial Black" w:hAnsi="Arial Black"/>
          <w:b/>
          <w:bCs/>
          <w:color w:val="002060"/>
          <w:sz w:val="28"/>
          <w:szCs w:val="30"/>
        </w:rPr>
        <w:t xml:space="preserve"> </w:t>
      </w:r>
      <w:r w:rsidRPr="00F82628">
        <w:rPr>
          <w:rFonts w:ascii="Cambria" w:hAnsi="Cambria"/>
          <w:bCs/>
          <w:color w:val="002060"/>
          <w:sz w:val="28"/>
          <w:szCs w:val="30"/>
        </w:rPr>
        <w:t>Hydrological Data from NIHSA Gauge Stations</w:t>
      </w:r>
    </w:p>
    <w:p w14:paraId="482831F3" w14:textId="77777777" w:rsidR="00E446BE" w:rsidRPr="00F82628" w:rsidRDefault="00BB422D" w:rsidP="00E446BE">
      <w:pPr>
        <w:pStyle w:val="ListParagraph"/>
        <w:numPr>
          <w:ilvl w:val="0"/>
          <w:numId w:val="6"/>
        </w:numPr>
        <w:jc w:val="both"/>
        <w:rPr>
          <w:rFonts w:ascii="Cambria" w:hAnsi="Cambria"/>
          <w:bCs/>
          <w:color w:val="000000"/>
          <w:sz w:val="28"/>
          <w:szCs w:val="30"/>
        </w:rPr>
      </w:pPr>
      <w:hyperlink r:id="rId17" w:history="1">
        <w:r w:rsidR="00E446BE" w:rsidRPr="00F82628">
          <w:rPr>
            <w:rStyle w:val="Hyperlink"/>
            <w:rFonts w:ascii="Cambria" w:hAnsi="Cambria"/>
            <w:bCs/>
            <w:sz w:val="28"/>
            <w:szCs w:val="30"/>
          </w:rPr>
          <w:t>www.sath.abn.ne</w:t>
        </w:r>
      </w:hyperlink>
      <w:r w:rsidR="008F2BD1" w:rsidRPr="00F82628">
        <w:rPr>
          <w:rStyle w:val="Hyperlink"/>
          <w:rFonts w:ascii="Cambria" w:hAnsi="Cambria"/>
          <w:bCs/>
          <w:sz w:val="28"/>
          <w:szCs w:val="30"/>
        </w:rPr>
        <w:t xml:space="preserve"> .</w:t>
      </w:r>
    </w:p>
    <w:p w14:paraId="491116E3" w14:textId="77777777" w:rsidR="00E446BE" w:rsidRPr="00F82628" w:rsidRDefault="00BB422D" w:rsidP="00E446BE">
      <w:pPr>
        <w:pStyle w:val="ListParagraph"/>
        <w:numPr>
          <w:ilvl w:val="0"/>
          <w:numId w:val="6"/>
        </w:numPr>
        <w:jc w:val="both"/>
        <w:rPr>
          <w:rFonts w:ascii="Cambria" w:hAnsi="Cambria"/>
          <w:bCs/>
          <w:color w:val="000000"/>
          <w:sz w:val="28"/>
          <w:szCs w:val="30"/>
        </w:rPr>
      </w:pPr>
      <w:hyperlink r:id="rId18" w:history="1">
        <w:r w:rsidR="00E446BE" w:rsidRPr="00F82628">
          <w:rPr>
            <w:rStyle w:val="Hyperlink"/>
            <w:rFonts w:ascii="Cambria" w:hAnsi="Cambria"/>
            <w:bCs/>
            <w:sz w:val="28"/>
            <w:szCs w:val="30"/>
          </w:rPr>
          <w:t>www.fanfar.eu</w:t>
        </w:r>
      </w:hyperlink>
    </w:p>
    <w:p w14:paraId="2FA7D39D" w14:textId="77777777" w:rsidR="00E446BE" w:rsidRPr="00F82628" w:rsidRDefault="00BB422D" w:rsidP="00E446BE">
      <w:pPr>
        <w:pStyle w:val="ListParagraph"/>
        <w:numPr>
          <w:ilvl w:val="0"/>
          <w:numId w:val="6"/>
        </w:numPr>
        <w:jc w:val="both"/>
        <w:rPr>
          <w:rFonts w:ascii="Cambria" w:hAnsi="Cambria"/>
          <w:bCs/>
          <w:color w:val="000000"/>
          <w:sz w:val="28"/>
          <w:szCs w:val="30"/>
        </w:rPr>
      </w:pPr>
      <w:hyperlink r:id="rId19" w:history="1">
        <w:r w:rsidR="00E446BE" w:rsidRPr="00F82628">
          <w:rPr>
            <w:rStyle w:val="Hyperlink"/>
            <w:rFonts w:ascii="Cambria" w:hAnsi="Cambria"/>
            <w:bCs/>
            <w:sz w:val="28"/>
            <w:szCs w:val="30"/>
          </w:rPr>
          <w:t>www.platform.princetonclimate.com</w:t>
        </w:r>
      </w:hyperlink>
    </w:p>
    <w:p w14:paraId="546DFD02" w14:textId="77777777" w:rsidR="00FE7E45" w:rsidRPr="00F82628" w:rsidRDefault="00BB422D" w:rsidP="00E446BE">
      <w:pPr>
        <w:pStyle w:val="ListParagraph"/>
        <w:numPr>
          <w:ilvl w:val="0"/>
          <w:numId w:val="6"/>
        </w:numPr>
        <w:jc w:val="both"/>
        <w:rPr>
          <w:rFonts w:ascii="Cambria" w:hAnsi="Cambria"/>
          <w:bCs/>
          <w:color w:val="000000"/>
          <w:sz w:val="28"/>
          <w:szCs w:val="30"/>
        </w:rPr>
      </w:pPr>
      <w:hyperlink r:id="rId20" w:history="1">
        <w:r w:rsidR="00E446BE" w:rsidRPr="00F82628">
          <w:rPr>
            <w:rStyle w:val="Hyperlink"/>
            <w:rFonts w:ascii="Cambria" w:hAnsi="Cambria"/>
            <w:bCs/>
            <w:sz w:val="28"/>
            <w:szCs w:val="30"/>
          </w:rPr>
          <w:t>www.climateservice-global.eu</w:t>
        </w:r>
      </w:hyperlink>
    </w:p>
    <w:sectPr w:rsidR="00FE7E45" w:rsidRPr="00F82628" w:rsidSect="001B0C70">
      <w:headerReference w:type="default" r:id="rId21"/>
      <w:footerReference w:type="default" r:id="rId22"/>
      <w:pgSz w:w="11906" w:h="16838"/>
      <w:pgMar w:top="2234" w:right="707" w:bottom="1440" w:left="851" w:header="79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33CC1D" w14:textId="77777777" w:rsidR="00BB422D" w:rsidRDefault="00BB422D" w:rsidP="00D974F7">
      <w:pPr>
        <w:spacing w:after="0" w:line="240" w:lineRule="auto"/>
      </w:pPr>
      <w:r>
        <w:separator/>
      </w:r>
    </w:p>
  </w:endnote>
  <w:endnote w:type="continuationSeparator" w:id="0">
    <w:p w14:paraId="0FC58246" w14:textId="77777777" w:rsidR="00BB422D" w:rsidRDefault="00BB422D" w:rsidP="00D974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47835F" w14:textId="77777777" w:rsidR="00BE37A5" w:rsidRPr="005D39F7" w:rsidRDefault="00BE37A5" w:rsidP="00F82628">
    <w:pPr>
      <w:pStyle w:val="Footer"/>
      <w:pBdr>
        <w:top w:val="thinThickSmallGap" w:sz="24" w:space="1" w:color="622423"/>
      </w:pBdr>
      <w:tabs>
        <w:tab w:val="clear" w:pos="4513"/>
        <w:tab w:val="clear" w:pos="9026"/>
        <w:tab w:val="right" w:pos="10064"/>
      </w:tabs>
      <w:jc w:val="center"/>
      <w:rPr>
        <w:rFonts w:ascii="Agency FB" w:hAnsi="Agency FB"/>
        <w:b/>
        <w:sz w:val="28"/>
      </w:rPr>
    </w:pPr>
    <w:r>
      <w:rPr>
        <w:rFonts w:ascii="Agency FB" w:hAnsi="Agency FB"/>
        <w:b/>
        <w:i/>
        <w:sz w:val="28"/>
      </w:rPr>
      <w:t xml:space="preserve">                                   JANUARY2021-</w:t>
    </w:r>
    <w:r w:rsidRPr="005D39F7">
      <w:rPr>
        <w:rFonts w:ascii="Agency FB" w:hAnsi="Agency FB"/>
        <w:b/>
        <w:i/>
        <w:sz w:val="28"/>
      </w:rPr>
      <w:t>NIHSA FLOOD &amp; DROUGHT MONITOR</w:t>
    </w:r>
    <w:r w:rsidRPr="005D39F7">
      <w:rPr>
        <w:rFonts w:ascii="Agency FB" w:hAnsi="Agency FB"/>
        <w:b/>
        <w:sz w:val="28"/>
      </w:rPr>
      <w:tab/>
      <w:t xml:space="preserve">Page </w:t>
    </w:r>
    <w:r w:rsidRPr="005D39F7">
      <w:rPr>
        <w:rFonts w:ascii="Agency FB" w:hAnsi="Agency FB"/>
        <w:b/>
        <w:sz w:val="28"/>
      </w:rPr>
      <w:fldChar w:fldCharType="begin"/>
    </w:r>
    <w:r w:rsidRPr="005D39F7">
      <w:rPr>
        <w:rFonts w:ascii="Agency FB" w:hAnsi="Agency FB"/>
        <w:b/>
        <w:sz w:val="28"/>
      </w:rPr>
      <w:instrText xml:space="preserve"> PAGE   \* MERGEFORMAT </w:instrText>
    </w:r>
    <w:r w:rsidRPr="005D39F7">
      <w:rPr>
        <w:rFonts w:ascii="Agency FB" w:hAnsi="Agency FB"/>
        <w:b/>
        <w:sz w:val="28"/>
      </w:rPr>
      <w:fldChar w:fldCharType="separate"/>
    </w:r>
    <w:r>
      <w:rPr>
        <w:rFonts w:ascii="Agency FB" w:hAnsi="Agency FB"/>
        <w:b/>
        <w:noProof/>
        <w:sz w:val="28"/>
      </w:rPr>
      <w:t>8</w:t>
    </w:r>
    <w:r w:rsidRPr="005D39F7">
      <w:rPr>
        <w:rFonts w:ascii="Agency FB" w:hAnsi="Agency FB"/>
        <w:b/>
        <w:sz w:val="28"/>
      </w:rPr>
      <w:fldChar w:fldCharType="end"/>
    </w:r>
  </w:p>
  <w:p w14:paraId="178776E1" w14:textId="77777777" w:rsidR="00BE37A5" w:rsidRDefault="00BE37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B1A847" w14:textId="77777777" w:rsidR="00BB422D" w:rsidRDefault="00BB422D" w:rsidP="00D974F7">
      <w:pPr>
        <w:spacing w:after="0" w:line="240" w:lineRule="auto"/>
      </w:pPr>
      <w:r>
        <w:separator/>
      </w:r>
    </w:p>
  </w:footnote>
  <w:footnote w:type="continuationSeparator" w:id="0">
    <w:p w14:paraId="50AD23FA" w14:textId="77777777" w:rsidR="00BB422D" w:rsidRDefault="00BB422D" w:rsidP="00D974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DF90E8" w14:textId="6F75DB83" w:rsidR="00BE37A5" w:rsidRPr="00F82628" w:rsidRDefault="00BE37A5" w:rsidP="00D54BE5">
    <w:pPr>
      <w:pStyle w:val="NormalWeb"/>
      <w:tabs>
        <w:tab w:val="left" w:pos="1365"/>
        <w:tab w:val="center" w:pos="4737"/>
      </w:tabs>
      <w:spacing w:before="0" w:beforeAutospacing="0" w:after="0" w:afterAutospacing="0"/>
      <w:rPr>
        <w:rFonts w:ascii="Arial Black" w:hAnsi="Arial Black"/>
        <w:color w:val="0070C0"/>
        <w:kern w:val="24"/>
        <w:sz w:val="32"/>
        <w:szCs w:val="40"/>
      </w:rPr>
    </w:pPr>
    <w:r w:rsidRPr="00F82628">
      <w:rPr>
        <w:rFonts w:ascii="Arial Black" w:hAnsi="Arial Black"/>
        <w:noProof/>
        <w:color w:val="0070C0"/>
        <w:kern w:val="24"/>
        <w:sz w:val="32"/>
        <w:szCs w:val="40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6B82AF3" wp14:editId="1CBBE611">
              <wp:simplePos x="0" y="0"/>
              <wp:positionH relativeFrom="column">
                <wp:posOffset>1615440</wp:posOffset>
              </wp:positionH>
              <wp:positionV relativeFrom="paragraph">
                <wp:posOffset>501650</wp:posOffset>
              </wp:positionV>
              <wp:extent cx="3097530" cy="469265"/>
              <wp:effectExtent l="3175" t="0" r="4445" b="127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7530" cy="4692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1C2315" w14:textId="1E7F247A" w:rsidR="00BE37A5" w:rsidRPr="00AE36A0" w:rsidRDefault="00BE37A5" w:rsidP="00D67EF8">
                          <w:pPr>
                            <w:jc w:val="center"/>
                            <w:rPr>
                              <w:rFonts w:ascii="Arial Black" w:hAnsi="Arial Black"/>
                              <w:i/>
                              <w:color w:val="FF0000"/>
                              <w:sz w:val="36"/>
                            </w:rPr>
                          </w:pPr>
                          <w:r>
                            <w:rPr>
                              <w:rFonts w:ascii="Arial Black" w:hAnsi="Arial Black"/>
                              <w:b/>
                              <w:bCs/>
                              <w:sz w:val="32"/>
                            </w:rPr>
                            <w:t>FEBRUAY 2021</w:t>
                          </w:r>
                          <w:r w:rsidRPr="00D67EF8">
                            <w:rPr>
                              <w:rFonts w:ascii="Broadway" w:hAnsi="Broadway"/>
                              <w:b/>
                              <w:bCs/>
                              <w:i/>
                              <w:color w:val="FF0000"/>
                              <w:sz w:val="32"/>
                            </w:rPr>
                            <w:t xml:space="preserve">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B82AF3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127.2pt;margin-top:39.5pt;width:243.9pt;height:36.9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" stroked="f">
              <v:textbox>
                <w:txbxContent>
                  <w:p w14:paraId="2F1C2315" w14:textId="1E7F247A" w:rsidR="00BE37A5" w:rsidRPr="00AE36A0" w:rsidRDefault="00BE37A5" w:rsidP="00D67EF8">
                    <w:pPr>
                      <w:jc w:val="center"/>
                      <w:rPr>
                        <w:rFonts w:ascii="Arial Black" w:hAnsi="Arial Black"/>
                        <w:i/>
                        <w:color w:val="FF0000"/>
                        <w:sz w:val="36"/>
                      </w:rPr>
                    </w:pPr>
                    <w:r>
                      <w:rPr>
                        <w:rFonts w:ascii="Arial Black" w:hAnsi="Arial Black"/>
                        <w:b/>
                        <w:bCs/>
                        <w:sz w:val="32"/>
                      </w:rPr>
                      <w:t>FEBRUAY 2021</w:t>
                    </w:r>
                    <w:r w:rsidRPr="00D67EF8">
                      <w:rPr>
                        <w:rFonts w:ascii="Broadway" w:hAnsi="Broadway"/>
                        <w:b/>
                        <w:bCs/>
                        <w:i/>
                        <w:color w:val="FF0000"/>
                        <w:sz w:val="32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 w:rsidRPr="00F82628">
      <w:rPr>
        <w:rFonts w:ascii="Arial Black" w:hAnsi="Arial Black"/>
        <w:noProof/>
        <w:color w:val="0070C0"/>
        <w:kern w:val="24"/>
        <w:sz w:val="32"/>
        <w:szCs w:val="40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2546DEA" wp14:editId="1FEABE14">
              <wp:simplePos x="0" y="0"/>
              <wp:positionH relativeFrom="margin">
                <wp:posOffset>149860</wp:posOffset>
              </wp:positionH>
              <wp:positionV relativeFrom="paragraph">
                <wp:posOffset>236220</wp:posOffset>
              </wp:positionV>
              <wp:extent cx="6205855" cy="381000"/>
              <wp:effectExtent l="0" t="0" r="0" b="0"/>
              <wp:wrapSquare wrapText="bothSides"/>
              <wp:docPr id="4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205855" cy="381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BBA792E" w14:textId="77777777" w:rsidR="00BE37A5" w:rsidRPr="00F82628" w:rsidRDefault="00BE37A5" w:rsidP="0008483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Arial Black" w:hAnsi="Arial Black"/>
                              <w:b/>
                              <w:bCs/>
                              <w:color w:val="002060"/>
                              <w:kern w:val="24"/>
                              <w:sz w:val="72"/>
                              <w:szCs w:val="48"/>
                              <w:u w:val="single"/>
                            </w:rPr>
                          </w:pPr>
                          <w:r w:rsidRPr="00F82628">
                            <w:rPr>
                              <w:rFonts w:ascii="Broadway" w:hAnsi="Broadway"/>
                              <w:b/>
                              <w:bCs/>
                              <w:color w:val="002060"/>
                              <w:kern w:val="24"/>
                              <w:sz w:val="40"/>
                              <w:szCs w:val="48"/>
                              <w:u w:val="single"/>
                            </w:rPr>
                            <w:t xml:space="preserve">NIHSA FLOOD &amp; DROUGHT MONITOR </w:t>
                          </w:r>
                        </w:p>
                      </w:txbxContent>
                    </wps:txbx>
                    <wps:bodyPr wrap="square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2546DEA" id="Rectangle 21" o:spid="_x0000_s1027" style="position:absolute;margin-left:11.8pt;margin-top:18.6pt;width:488.65pt;height:30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" filled="f" stroked="f">
              <v:textbox>
                <w:txbxContent>
                  <w:p w14:paraId="2BBA792E" w14:textId="77777777" w:rsidR="00BE37A5" w:rsidRPr="00F82628" w:rsidRDefault="00BE37A5" w:rsidP="0008483B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Arial Black" w:hAnsi="Arial Black"/>
                        <w:b/>
                        <w:bCs/>
                        <w:color w:val="002060"/>
                        <w:kern w:val="24"/>
                        <w:sz w:val="72"/>
                        <w:szCs w:val="48"/>
                        <w:u w:val="single"/>
                      </w:rPr>
                    </w:pPr>
                    <w:r w:rsidRPr="00F82628">
                      <w:rPr>
                        <w:rFonts w:ascii="Broadway" w:hAnsi="Broadway"/>
                        <w:b/>
                        <w:bCs/>
                        <w:color w:val="002060"/>
                        <w:kern w:val="24"/>
                        <w:sz w:val="40"/>
                        <w:szCs w:val="48"/>
                        <w:u w:val="single"/>
                      </w:rPr>
                      <w:t xml:space="preserve">NIHSA FLOOD &amp; DROUGHT MONITOR </w:t>
                    </w:r>
                  </w:p>
                </w:txbxContent>
              </v:textbox>
              <w10:wrap type="square" anchorx="margin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8752" behindDoc="0" locked="0" layoutInCell="1" allowOverlap="1" wp14:anchorId="5C098857" wp14:editId="25ECF655">
          <wp:simplePos x="0" y="0"/>
          <wp:positionH relativeFrom="column">
            <wp:posOffset>-454660</wp:posOffset>
          </wp:positionH>
          <wp:positionV relativeFrom="paragraph">
            <wp:posOffset>-342265</wp:posOffset>
          </wp:positionV>
          <wp:extent cx="1062355" cy="904875"/>
          <wp:effectExtent l="0" t="0" r="0" b="0"/>
          <wp:wrapSquare wrapText="bothSides"/>
          <wp:docPr id="12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235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 wp14:anchorId="74C065BE" wp14:editId="70C19940">
          <wp:simplePos x="0" y="0"/>
          <wp:positionH relativeFrom="column">
            <wp:posOffset>5781675</wp:posOffset>
          </wp:positionH>
          <wp:positionV relativeFrom="paragraph">
            <wp:posOffset>-418465</wp:posOffset>
          </wp:positionV>
          <wp:extent cx="1085850" cy="933450"/>
          <wp:effectExtent l="0" t="0" r="0" b="0"/>
          <wp:wrapSquare wrapText="bothSides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82628">
      <w:rPr>
        <w:rFonts w:ascii="Arial Black" w:hAnsi="Arial Black"/>
        <w:noProof/>
        <w:color w:val="0070C0"/>
        <w:kern w:val="24"/>
        <w:sz w:val="32"/>
        <w:szCs w:val="40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140C18B2" wp14:editId="4FD6E357">
              <wp:simplePos x="0" y="0"/>
              <wp:positionH relativeFrom="column">
                <wp:posOffset>605155</wp:posOffset>
              </wp:positionH>
              <wp:positionV relativeFrom="paragraph">
                <wp:posOffset>-320675</wp:posOffset>
              </wp:positionV>
              <wp:extent cx="5462270" cy="556895"/>
              <wp:effectExtent l="0" t="0" r="0" b="0"/>
              <wp:wrapSquare wrapText="bothSides"/>
              <wp:docPr id="5" name="Text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62270" cy="5568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23553F7" w14:textId="77777777" w:rsidR="00BE37A5" w:rsidRPr="00F82628" w:rsidRDefault="00BE37A5" w:rsidP="001912CC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="Arial Black" w:hAnsi="Arial Black"/>
                              <w:color w:val="0070C0"/>
                              <w:kern w:val="24"/>
                              <w:sz w:val="28"/>
                              <w:szCs w:val="40"/>
                            </w:rPr>
                          </w:pPr>
                          <w:r w:rsidRPr="00F82628">
                            <w:rPr>
                              <w:rFonts w:ascii="Arial Black" w:hAnsi="Arial Black"/>
                              <w:color w:val="0070C0"/>
                              <w:kern w:val="24"/>
                              <w:sz w:val="28"/>
                              <w:szCs w:val="40"/>
                            </w:rPr>
                            <w:t>NIGERIA HYDROLOGICAL SERVICES AGENCY, NIHSA</w:t>
                          </w:r>
                        </w:p>
                        <w:p w14:paraId="72E2E6AC" w14:textId="77777777" w:rsidR="00BE37A5" w:rsidRPr="00D54BE5" w:rsidRDefault="00BE37A5" w:rsidP="00CE552D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8"/>
                            </w:rPr>
                          </w:pPr>
                          <w:r w:rsidRPr="00F82628">
                            <w:rPr>
                              <w:rFonts w:ascii="Arial Black" w:hAnsi="Arial Black"/>
                              <w:color w:val="FF0000"/>
                              <w:kern w:val="24"/>
                              <w:szCs w:val="36"/>
                            </w:rPr>
                            <w:t>FEDERAL MINISTRY OF WATER RESOURCES</w:t>
                          </w:r>
                        </w:p>
                      </w:txbxContent>
                    </wps:txbx>
                    <wps:bodyPr wrap="square" rtlCol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0C18B2" id="TextBox 14" o:spid="_x0000_s1028" type="#_x0000_t202" style="position:absolute;margin-left:47.65pt;margin-top:-25.25pt;width:430.1pt;height:43.8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" filled="f" stroked="f">
              <v:textbox style="mso-fit-shape-to-text:t">
                <w:txbxContent>
                  <w:p w14:paraId="223553F7" w14:textId="77777777" w:rsidR="00BE37A5" w:rsidRPr="00F82628" w:rsidRDefault="00BE37A5" w:rsidP="001912CC">
                    <w:pPr>
                      <w:pStyle w:val="NormalWeb"/>
                      <w:spacing w:before="0" w:beforeAutospacing="0" w:after="0" w:afterAutospacing="0"/>
                      <w:rPr>
                        <w:rFonts w:ascii="Arial Black" w:hAnsi="Arial Black"/>
                        <w:color w:val="0070C0"/>
                        <w:kern w:val="24"/>
                        <w:sz w:val="28"/>
                        <w:szCs w:val="40"/>
                      </w:rPr>
                    </w:pPr>
                    <w:r w:rsidRPr="00F82628">
                      <w:rPr>
                        <w:rFonts w:ascii="Arial Black" w:hAnsi="Arial Black"/>
                        <w:color w:val="0070C0"/>
                        <w:kern w:val="24"/>
                        <w:sz w:val="28"/>
                        <w:szCs w:val="40"/>
                      </w:rPr>
                      <w:t>NIGERIA HYDROLOGICAL SERVICES AGENCY, NIHSA</w:t>
                    </w:r>
                  </w:p>
                  <w:p w14:paraId="72E2E6AC" w14:textId="77777777" w:rsidR="00BE37A5" w:rsidRPr="00D54BE5" w:rsidRDefault="00BE37A5" w:rsidP="00CE552D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18"/>
                      </w:rPr>
                    </w:pPr>
                    <w:r w:rsidRPr="00F82628">
                      <w:rPr>
                        <w:rFonts w:ascii="Arial Black" w:hAnsi="Arial Black"/>
                        <w:color w:val="FF0000"/>
                        <w:kern w:val="24"/>
                        <w:szCs w:val="36"/>
                      </w:rPr>
                      <w:t>FEDERAL MINISTRY OF WATER RESOURCES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2E68EE"/>
    <w:multiLevelType w:val="hybridMultilevel"/>
    <w:tmpl w:val="E864ED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816EE8"/>
    <w:multiLevelType w:val="hybridMultilevel"/>
    <w:tmpl w:val="FA7050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7B44FF"/>
    <w:multiLevelType w:val="hybridMultilevel"/>
    <w:tmpl w:val="782A43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E73028"/>
    <w:multiLevelType w:val="hybridMultilevel"/>
    <w:tmpl w:val="F814C940"/>
    <w:lvl w:ilvl="0" w:tplc="4E568E9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035243"/>
    <w:multiLevelType w:val="hybridMultilevel"/>
    <w:tmpl w:val="D4DED7DA"/>
    <w:lvl w:ilvl="0" w:tplc="46D825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9C40AF"/>
    <w:multiLevelType w:val="hybridMultilevel"/>
    <w:tmpl w:val="5BC642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8CF77FF"/>
    <w:multiLevelType w:val="multilevel"/>
    <w:tmpl w:val="65667412"/>
    <w:lvl w:ilvl="0">
      <w:start w:val="1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</w:rPr>
    </w:lvl>
  </w:abstractNum>
  <w:abstractNum w:abstractNumId="7" w15:restartNumberingAfterBreak="0">
    <w:nsid w:val="7E682A44"/>
    <w:multiLevelType w:val="hybridMultilevel"/>
    <w:tmpl w:val="7D86F53A"/>
    <w:lvl w:ilvl="0" w:tplc="08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0"/>
  </w:num>
  <w:num w:numId="5">
    <w:abstractNumId w:val="3"/>
  </w:num>
  <w:num w:numId="6">
    <w:abstractNumId w:val="4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308"/>
    <w:rsid w:val="00003108"/>
    <w:rsid w:val="0000538F"/>
    <w:rsid w:val="000071EF"/>
    <w:rsid w:val="00010723"/>
    <w:rsid w:val="000121C6"/>
    <w:rsid w:val="00013FBD"/>
    <w:rsid w:val="00015D24"/>
    <w:rsid w:val="000171F3"/>
    <w:rsid w:val="000176FA"/>
    <w:rsid w:val="000214C6"/>
    <w:rsid w:val="0002170D"/>
    <w:rsid w:val="00024963"/>
    <w:rsid w:val="00026925"/>
    <w:rsid w:val="000272FC"/>
    <w:rsid w:val="000307CB"/>
    <w:rsid w:val="00031B3D"/>
    <w:rsid w:val="00033AB4"/>
    <w:rsid w:val="000348FC"/>
    <w:rsid w:val="00035363"/>
    <w:rsid w:val="000359B7"/>
    <w:rsid w:val="000369A8"/>
    <w:rsid w:val="000430D0"/>
    <w:rsid w:val="000441BB"/>
    <w:rsid w:val="00047E8A"/>
    <w:rsid w:val="00052175"/>
    <w:rsid w:val="0005463C"/>
    <w:rsid w:val="000570B8"/>
    <w:rsid w:val="00057609"/>
    <w:rsid w:val="00060FFD"/>
    <w:rsid w:val="00062B47"/>
    <w:rsid w:val="00063A4C"/>
    <w:rsid w:val="00072053"/>
    <w:rsid w:val="00077CDA"/>
    <w:rsid w:val="000824D8"/>
    <w:rsid w:val="0008252C"/>
    <w:rsid w:val="00082BC1"/>
    <w:rsid w:val="00082CA3"/>
    <w:rsid w:val="0008483B"/>
    <w:rsid w:val="00085056"/>
    <w:rsid w:val="000853FF"/>
    <w:rsid w:val="00085FE6"/>
    <w:rsid w:val="00087173"/>
    <w:rsid w:val="00090175"/>
    <w:rsid w:val="00091894"/>
    <w:rsid w:val="000935F2"/>
    <w:rsid w:val="00095537"/>
    <w:rsid w:val="000A18BC"/>
    <w:rsid w:val="000A4882"/>
    <w:rsid w:val="000A7890"/>
    <w:rsid w:val="000A7967"/>
    <w:rsid w:val="000B4B9A"/>
    <w:rsid w:val="000B4E21"/>
    <w:rsid w:val="000B6E27"/>
    <w:rsid w:val="000B747E"/>
    <w:rsid w:val="000C0B7B"/>
    <w:rsid w:val="000C3815"/>
    <w:rsid w:val="000C3EBF"/>
    <w:rsid w:val="000C7092"/>
    <w:rsid w:val="000D4642"/>
    <w:rsid w:val="000D5588"/>
    <w:rsid w:val="000D5A40"/>
    <w:rsid w:val="000D6BD3"/>
    <w:rsid w:val="000E2DF1"/>
    <w:rsid w:val="000E51E0"/>
    <w:rsid w:val="000E6C41"/>
    <w:rsid w:val="000F0D8C"/>
    <w:rsid w:val="000F4BC0"/>
    <w:rsid w:val="000F6D68"/>
    <w:rsid w:val="00102610"/>
    <w:rsid w:val="00104C50"/>
    <w:rsid w:val="00107F32"/>
    <w:rsid w:val="00111734"/>
    <w:rsid w:val="00115FF5"/>
    <w:rsid w:val="00116B44"/>
    <w:rsid w:val="0013291E"/>
    <w:rsid w:val="00134C2C"/>
    <w:rsid w:val="0013505E"/>
    <w:rsid w:val="001416D6"/>
    <w:rsid w:val="00142F47"/>
    <w:rsid w:val="001465A0"/>
    <w:rsid w:val="00146DEF"/>
    <w:rsid w:val="0015311C"/>
    <w:rsid w:val="00153834"/>
    <w:rsid w:val="001600F1"/>
    <w:rsid w:val="0016244E"/>
    <w:rsid w:val="00166186"/>
    <w:rsid w:val="00167D8D"/>
    <w:rsid w:val="00171F67"/>
    <w:rsid w:val="00172308"/>
    <w:rsid w:val="00174971"/>
    <w:rsid w:val="00186469"/>
    <w:rsid w:val="00190426"/>
    <w:rsid w:val="00190661"/>
    <w:rsid w:val="001912CC"/>
    <w:rsid w:val="001914BD"/>
    <w:rsid w:val="00194216"/>
    <w:rsid w:val="001950BB"/>
    <w:rsid w:val="001A0708"/>
    <w:rsid w:val="001A0C1A"/>
    <w:rsid w:val="001A612A"/>
    <w:rsid w:val="001A6A0E"/>
    <w:rsid w:val="001B01FE"/>
    <w:rsid w:val="001B0C70"/>
    <w:rsid w:val="001B1D0C"/>
    <w:rsid w:val="001B47E0"/>
    <w:rsid w:val="001B7C1F"/>
    <w:rsid w:val="001C2878"/>
    <w:rsid w:val="001C3326"/>
    <w:rsid w:val="001D06F0"/>
    <w:rsid w:val="001D114A"/>
    <w:rsid w:val="001D5D16"/>
    <w:rsid w:val="001E28CF"/>
    <w:rsid w:val="001E2D76"/>
    <w:rsid w:val="001F239A"/>
    <w:rsid w:val="001F2571"/>
    <w:rsid w:val="001F30A2"/>
    <w:rsid w:val="001F7700"/>
    <w:rsid w:val="002013D2"/>
    <w:rsid w:val="00206A68"/>
    <w:rsid w:val="00211481"/>
    <w:rsid w:val="00215A19"/>
    <w:rsid w:val="00220266"/>
    <w:rsid w:val="002211DF"/>
    <w:rsid w:val="00221EE7"/>
    <w:rsid w:val="00222FA5"/>
    <w:rsid w:val="00224830"/>
    <w:rsid w:val="00231F25"/>
    <w:rsid w:val="002322A7"/>
    <w:rsid w:val="0023373A"/>
    <w:rsid w:val="0023547E"/>
    <w:rsid w:val="002365B5"/>
    <w:rsid w:val="00243DB6"/>
    <w:rsid w:val="00255C01"/>
    <w:rsid w:val="00257E01"/>
    <w:rsid w:val="00267650"/>
    <w:rsid w:val="00267975"/>
    <w:rsid w:val="002862CF"/>
    <w:rsid w:val="0028728F"/>
    <w:rsid w:val="00294180"/>
    <w:rsid w:val="0029689C"/>
    <w:rsid w:val="002A2B09"/>
    <w:rsid w:val="002A59F7"/>
    <w:rsid w:val="002B003D"/>
    <w:rsid w:val="002B24AD"/>
    <w:rsid w:val="002B388C"/>
    <w:rsid w:val="002B3E4E"/>
    <w:rsid w:val="002C3642"/>
    <w:rsid w:val="002C62DE"/>
    <w:rsid w:val="002C6B14"/>
    <w:rsid w:val="002C6E78"/>
    <w:rsid w:val="002C6F2E"/>
    <w:rsid w:val="002C7A46"/>
    <w:rsid w:val="002E4CBC"/>
    <w:rsid w:val="002E65C8"/>
    <w:rsid w:val="002F0062"/>
    <w:rsid w:val="002F1C67"/>
    <w:rsid w:val="002F260B"/>
    <w:rsid w:val="002F2A65"/>
    <w:rsid w:val="002F3CC6"/>
    <w:rsid w:val="002F7BF2"/>
    <w:rsid w:val="00306127"/>
    <w:rsid w:val="00312872"/>
    <w:rsid w:val="00314AC0"/>
    <w:rsid w:val="003209DA"/>
    <w:rsid w:val="00325150"/>
    <w:rsid w:val="003254D2"/>
    <w:rsid w:val="00326028"/>
    <w:rsid w:val="00326900"/>
    <w:rsid w:val="00331BC2"/>
    <w:rsid w:val="00331E26"/>
    <w:rsid w:val="00333C54"/>
    <w:rsid w:val="00336059"/>
    <w:rsid w:val="003365C7"/>
    <w:rsid w:val="0034226A"/>
    <w:rsid w:val="003425FF"/>
    <w:rsid w:val="003435C7"/>
    <w:rsid w:val="00343A21"/>
    <w:rsid w:val="00345A79"/>
    <w:rsid w:val="00346296"/>
    <w:rsid w:val="00346ABD"/>
    <w:rsid w:val="003500DD"/>
    <w:rsid w:val="00353902"/>
    <w:rsid w:val="00353967"/>
    <w:rsid w:val="00355C64"/>
    <w:rsid w:val="00357AB7"/>
    <w:rsid w:val="00357ABA"/>
    <w:rsid w:val="00361A39"/>
    <w:rsid w:val="00363804"/>
    <w:rsid w:val="0036554D"/>
    <w:rsid w:val="00370119"/>
    <w:rsid w:val="00371378"/>
    <w:rsid w:val="0037196B"/>
    <w:rsid w:val="00376D8B"/>
    <w:rsid w:val="00380302"/>
    <w:rsid w:val="00382872"/>
    <w:rsid w:val="00387B4F"/>
    <w:rsid w:val="00387C5F"/>
    <w:rsid w:val="00390901"/>
    <w:rsid w:val="003923E2"/>
    <w:rsid w:val="00396248"/>
    <w:rsid w:val="00397E75"/>
    <w:rsid w:val="003A06FD"/>
    <w:rsid w:val="003A19A6"/>
    <w:rsid w:val="003A4C06"/>
    <w:rsid w:val="003A4DBB"/>
    <w:rsid w:val="003A666C"/>
    <w:rsid w:val="003B0C49"/>
    <w:rsid w:val="003B13DB"/>
    <w:rsid w:val="003B1C9E"/>
    <w:rsid w:val="003B465F"/>
    <w:rsid w:val="003B5163"/>
    <w:rsid w:val="003B689E"/>
    <w:rsid w:val="003C1902"/>
    <w:rsid w:val="003C5886"/>
    <w:rsid w:val="003C630B"/>
    <w:rsid w:val="003D54B7"/>
    <w:rsid w:val="003E02A0"/>
    <w:rsid w:val="003E2F30"/>
    <w:rsid w:val="003F4804"/>
    <w:rsid w:val="0040253D"/>
    <w:rsid w:val="00403C9B"/>
    <w:rsid w:val="0040616A"/>
    <w:rsid w:val="00407401"/>
    <w:rsid w:val="004118DD"/>
    <w:rsid w:val="00415257"/>
    <w:rsid w:val="004155D1"/>
    <w:rsid w:val="0041681C"/>
    <w:rsid w:val="00417DE0"/>
    <w:rsid w:val="00417E69"/>
    <w:rsid w:val="00421933"/>
    <w:rsid w:val="004220D2"/>
    <w:rsid w:val="00422901"/>
    <w:rsid w:val="00425BB4"/>
    <w:rsid w:val="0043046F"/>
    <w:rsid w:val="0043162E"/>
    <w:rsid w:val="00434FBA"/>
    <w:rsid w:val="00435910"/>
    <w:rsid w:val="00441451"/>
    <w:rsid w:val="004507BA"/>
    <w:rsid w:val="00456192"/>
    <w:rsid w:val="00464BDC"/>
    <w:rsid w:val="00467B67"/>
    <w:rsid w:val="00472AB3"/>
    <w:rsid w:val="00476772"/>
    <w:rsid w:val="004777BE"/>
    <w:rsid w:val="00477867"/>
    <w:rsid w:val="00477C36"/>
    <w:rsid w:val="004834C0"/>
    <w:rsid w:val="00483C83"/>
    <w:rsid w:val="00485551"/>
    <w:rsid w:val="0049082D"/>
    <w:rsid w:val="00491BA7"/>
    <w:rsid w:val="00492069"/>
    <w:rsid w:val="00497EB0"/>
    <w:rsid w:val="004A0722"/>
    <w:rsid w:val="004A10AB"/>
    <w:rsid w:val="004A43D4"/>
    <w:rsid w:val="004A4744"/>
    <w:rsid w:val="004A73B0"/>
    <w:rsid w:val="004A7869"/>
    <w:rsid w:val="004B2A0D"/>
    <w:rsid w:val="004B53F8"/>
    <w:rsid w:val="004B5B8B"/>
    <w:rsid w:val="004B79E1"/>
    <w:rsid w:val="004C49CF"/>
    <w:rsid w:val="004C6B67"/>
    <w:rsid w:val="004D082E"/>
    <w:rsid w:val="004D0B2E"/>
    <w:rsid w:val="004D1306"/>
    <w:rsid w:val="004D71C7"/>
    <w:rsid w:val="004D7328"/>
    <w:rsid w:val="004E0A04"/>
    <w:rsid w:val="004E0F5C"/>
    <w:rsid w:val="004E10B0"/>
    <w:rsid w:val="004E3FB7"/>
    <w:rsid w:val="004E5D56"/>
    <w:rsid w:val="004E6BD8"/>
    <w:rsid w:val="004E6D32"/>
    <w:rsid w:val="004E702A"/>
    <w:rsid w:val="004F0129"/>
    <w:rsid w:val="004F3159"/>
    <w:rsid w:val="00504FEE"/>
    <w:rsid w:val="00507430"/>
    <w:rsid w:val="00512153"/>
    <w:rsid w:val="0051262E"/>
    <w:rsid w:val="00515AA4"/>
    <w:rsid w:val="00524C67"/>
    <w:rsid w:val="00526195"/>
    <w:rsid w:val="00530236"/>
    <w:rsid w:val="00532158"/>
    <w:rsid w:val="005332CE"/>
    <w:rsid w:val="00535234"/>
    <w:rsid w:val="005434F4"/>
    <w:rsid w:val="005441BD"/>
    <w:rsid w:val="005461DD"/>
    <w:rsid w:val="005525D6"/>
    <w:rsid w:val="00555A56"/>
    <w:rsid w:val="00556358"/>
    <w:rsid w:val="0055637F"/>
    <w:rsid w:val="0055750E"/>
    <w:rsid w:val="00557710"/>
    <w:rsid w:val="00557A44"/>
    <w:rsid w:val="005633AC"/>
    <w:rsid w:val="0056421B"/>
    <w:rsid w:val="0056438C"/>
    <w:rsid w:val="00564C9B"/>
    <w:rsid w:val="00564F56"/>
    <w:rsid w:val="00565D1A"/>
    <w:rsid w:val="0057147F"/>
    <w:rsid w:val="00573454"/>
    <w:rsid w:val="00577429"/>
    <w:rsid w:val="0058479C"/>
    <w:rsid w:val="00585B42"/>
    <w:rsid w:val="00586EDA"/>
    <w:rsid w:val="00592B08"/>
    <w:rsid w:val="00592EFF"/>
    <w:rsid w:val="00596A5E"/>
    <w:rsid w:val="005A0B56"/>
    <w:rsid w:val="005A2261"/>
    <w:rsid w:val="005A2875"/>
    <w:rsid w:val="005A577C"/>
    <w:rsid w:val="005A6126"/>
    <w:rsid w:val="005B00E2"/>
    <w:rsid w:val="005B0425"/>
    <w:rsid w:val="005B1621"/>
    <w:rsid w:val="005B2C74"/>
    <w:rsid w:val="005B538C"/>
    <w:rsid w:val="005B7532"/>
    <w:rsid w:val="005B7DE4"/>
    <w:rsid w:val="005C02A7"/>
    <w:rsid w:val="005C0811"/>
    <w:rsid w:val="005C2F5F"/>
    <w:rsid w:val="005C48BB"/>
    <w:rsid w:val="005C6694"/>
    <w:rsid w:val="005C69FB"/>
    <w:rsid w:val="005D39F7"/>
    <w:rsid w:val="005D3D1B"/>
    <w:rsid w:val="005D5FF6"/>
    <w:rsid w:val="005E1473"/>
    <w:rsid w:val="005E166C"/>
    <w:rsid w:val="005E2913"/>
    <w:rsid w:val="005E57F3"/>
    <w:rsid w:val="005E735D"/>
    <w:rsid w:val="005E7F31"/>
    <w:rsid w:val="005F0613"/>
    <w:rsid w:val="005F253C"/>
    <w:rsid w:val="005F2CD8"/>
    <w:rsid w:val="005F35C0"/>
    <w:rsid w:val="005F6DC5"/>
    <w:rsid w:val="005F7890"/>
    <w:rsid w:val="00600487"/>
    <w:rsid w:val="00600B6F"/>
    <w:rsid w:val="0060390E"/>
    <w:rsid w:val="00603AB9"/>
    <w:rsid w:val="006053DA"/>
    <w:rsid w:val="00605D0E"/>
    <w:rsid w:val="00611847"/>
    <w:rsid w:val="006118AE"/>
    <w:rsid w:val="0061212C"/>
    <w:rsid w:val="0061270F"/>
    <w:rsid w:val="00615D52"/>
    <w:rsid w:val="00624050"/>
    <w:rsid w:val="00627E71"/>
    <w:rsid w:val="006303AC"/>
    <w:rsid w:val="00640166"/>
    <w:rsid w:val="00642BCB"/>
    <w:rsid w:val="00644CEA"/>
    <w:rsid w:val="00644DF2"/>
    <w:rsid w:val="00646B13"/>
    <w:rsid w:val="006514B7"/>
    <w:rsid w:val="00653F75"/>
    <w:rsid w:val="00657F07"/>
    <w:rsid w:val="00660951"/>
    <w:rsid w:val="00663C7A"/>
    <w:rsid w:val="006731CE"/>
    <w:rsid w:val="006738CE"/>
    <w:rsid w:val="00673CA6"/>
    <w:rsid w:val="00675424"/>
    <w:rsid w:val="006755BD"/>
    <w:rsid w:val="006768AF"/>
    <w:rsid w:val="00687369"/>
    <w:rsid w:val="0069177C"/>
    <w:rsid w:val="00692F78"/>
    <w:rsid w:val="006A17EF"/>
    <w:rsid w:val="006A26D0"/>
    <w:rsid w:val="006A3660"/>
    <w:rsid w:val="006A448B"/>
    <w:rsid w:val="006A7DDD"/>
    <w:rsid w:val="006B0466"/>
    <w:rsid w:val="006B5070"/>
    <w:rsid w:val="006B5F6A"/>
    <w:rsid w:val="006B74AE"/>
    <w:rsid w:val="006C11CA"/>
    <w:rsid w:val="006C1B96"/>
    <w:rsid w:val="006C4689"/>
    <w:rsid w:val="006C49A2"/>
    <w:rsid w:val="006C7F17"/>
    <w:rsid w:val="006E0E4C"/>
    <w:rsid w:val="006E35B4"/>
    <w:rsid w:val="006F0DEB"/>
    <w:rsid w:val="006F12EB"/>
    <w:rsid w:val="006F64C2"/>
    <w:rsid w:val="006F79A1"/>
    <w:rsid w:val="007002E3"/>
    <w:rsid w:val="007055A3"/>
    <w:rsid w:val="00706BDC"/>
    <w:rsid w:val="0070717D"/>
    <w:rsid w:val="0071199B"/>
    <w:rsid w:val="00713167"/>
    <w:rsid w:val="00713346"/>
    <w:rsid w:val="007142E3"/>
    <w:rsid w:val="0071629F"/>
    <w:rsid w:val="00716937"/>
    <w:rsid w:val="00717843"/>
    <w:rsid w:val="00722183"/>
    <w:rsid w:val="00723CAC"/>
    <w:rsid w:val="0072458F"/>
    <w:rsid w:val="007255EA"/>
    <w:rsid w:val="00725F0D"/>
    <w:rsid w:val="0073183B"/>
    <w:rsid w:val="00737BBB"/>
    <w:rsid w:val="007405D6"/>
    <w:rsid w:val="00740A06"/>
    <w:rsid w:val="00740EE1"/>
    <w:rsid w:val="00746081"/>
    <w:rsid w:val="00746343"/>
    <w:rsid w:val="0075117F"/>
    <w:rsid w:val="00753B32"/>
    <w:rsid w:val="007563D9"/>
    <w:rsid w:val="007567DA"/>
    <w:rsid w:val="00760E2D"/>
    <w:rsid w:val="00763477"/>
    <w:rsid w:val="0076451D"/>
    <w:rsid w:val="0076526E"/>
    <w:rsid w:val="00767B6C"/>
    <w:rsid w:val="00772EBB"/>
    <w:rsid w:val="00773F86"/>
    <w:rsid w:val="00781393"/>
    <w:rsid w:val="007861C6"/>
    <w:rsid w:val="00790D05"/>
    <w:rsid w:val="00792EBA"/>
    <w:rsid w:val="00793741"/>
    <w:rsid w:val="007A0E48"/>
    <w:rsid w:val="007A0E88"/>
    <w:rsid w:val="007A3F70"/>
    <w:rsid w:val="007A5771"/>
    <w:rsid w:val="007B16CE"/>
    <w:rsid w:val="007B7CDB"/>
    <w:rsid w:val="007C29E6"/>
    <w:rsid w:val="007C2D8D"/>
    <w:rsid w:val="007D69E6"/>
    <w:rsid w:val="007D7C22"/>
    <w:rsid w:val="007E453B"/>
    <w:rsid w:val="007E79D8"/>
    <w:rsid w:val="007F441E"/>
    <w:rsid w:val="007F513C"/>
    <w:rsid w:val="0080550C"/>
    <w:rsid w:val="00807035"/>
    <w:rsid w:val="008074F3"/>
    <w:rsid w:val="00811683"/>
    <w:rsid w:val="0081686F"/>
    <w:rsid w:val="0082256A"/>
    <w:rsid w:val="00824667"/>
    <w:rsid w:val="008253AD"/>
    <w:rsid w:val="00826C27"/>
    <w:rsid w:val="008370DF"/>
    <w:rsid w:val="008446F5"/>
    <w:rsid w:val="00845D1C"/>
    <w:rsid w:val="0084717B"/>
    <w:rsid w:val="00851BD8"/>
    <w:rsid w:val="00852C92"/>
    <w:rsid w:val="00860A5F"/>
    <w:rsid w:val="008612F9"/>
    <w:rsid w:val="008630FF"/>
    <w:rsid w:val="00865C7A"/>
    <w:rsid w:val="00867ABA"/>
    <w:rsid w:val="00871E55"/>
    <w:rsid w:val="00873631"/>
    <w:rsid w:val="0087408A"/>
    <w:rsid w:val="00874210"/>
    <w:rsid w:val="008753E1"/>
    <w:rsid w:val="00875F56"/>
    <w:rsid w:val="008800C0"/>
    <w:rsid w:val="00884A8C"/>
    <w:rsid w:val="0089325E"/>
    <w:rsid w:val="008A36B7"/>
    <w:rsid w:val="008A3FC9"/>
    <w:rsid w:val="008A5DF7"/>
    <w:rsid w:val="008B22D6"/>
    <w:rsid w:val="008B33DE"/>
    <w:rsid w:val="008B38C7"/>
    <w:rsid w:val="008B3FF8"/>
    <w:rsid w:val="008C00FA"/>
    <w:rsid w:val="008C33F8"/>
    <w:rsid w:val="008C4128"/>
    <w:rsid w:val="008C4D9B"/>
    <w:rsid w:val="008C511F"/>
    <w:rsid w:val="008D3445"/>
    <w:rsid w:val="008D56CD"/>
    <w:rsid w:val="008E507A"/>
    <w:rsid w:val="008E63B8"/>
    <w:rsid w:val="008F205F"/>
    <w:rsid w:val="008F2BD1"/>
    <w:rsid w:val="008F3F28"/>
    <w:rsid w:val="008F7EC0"/>
    <w:rsid w:val="00904906"/>
    <w:rsid w:val="0090642C"/>
    <w:rsid w:val="009118B4"/>
    <w:rsid w:val="009220A0"/>
    <w:rsid w:val="0092227B"/>
    <w:rsid w:val="00923DF5"/>
    <w:rsid w:val="009273A6"/>
    <w:rsid w:val="0092783B"/>
    <w:rsid w:val="00930984"/>
    <w:rsid w:val="0093232E"/>
    <w:rsid w:val="00933018"/>
    <w:rsid w:val="00933066"/>
    <w:rsid w:val="00933806"/>
    <w:rsid w:val="00934FB9"/>
    <w:rsid w:val="00936F1E"/>
    <w:rsid w:val="00942D46"/>
    <w:rsid w:val="009468D4"/>
    <w:rsid w:val="009514CD"/>
    <w:rsid w:val="0095359D"/>
    <w:rsid w:val="009561D4"/>
    <w:rsid w:val="009702E2"/>
    <w:rsid w:val="009742F9"/>
    <w:rsid w:val="00974D21"/>
    <w:rsid w:val="009754D6"/>
    <w:rsid w:val="00976C1A"/>
    <w:rsid w:val="00976CE4"/>
    <w:rsid w:val="00976D40"/>
    <w:rsid w:val="0097719C"/>
    <w:rsid w:val="00980811"/>
    <w:rsid w:val="00982E9E"/>
    <w:rsid w:val="009831AF"/>
    <w:rsid w:val="0098418E"/>
    <w:rsid w:val="00985134"/>
    <w:rsid w:val="00986B56"/>
    <w:rsid w:val="00990A50"/>
    <w:rsid w:val="009B0474"/>
    <w:rsid w:val="009B3919"/>
    <w:rsid w:val="009B3D1E"/>
    <w:rsid w:val="009B46CC"/>
    <w:rsid w:val="009B57CB"/>
    <w:rsid w:val="009B5FAD"/>
    <w:rsid w:val="009C1777"/>
    <w:rsid w:val="009C1E0A"/>
    <w:rsid w:val="009C41F3"/>
    <w:rsid w:val="009C74CD"/>
    <w:rsid w:val="009D33DD"/>
    <w:rsid w:val="009D4074"/>
    <w:rsid w:val="009D4897"/>
    <w:rsid w:val="009D528C"/>
    <w:rsid w:val="009D5D45"/>
    <w:rsid w:val="009D6214"/>
    <w:rsid w:val="009D727B"/>
    <w:rsid w:val="009E37E1"/>
    <w:rsid w:val="009E4CDB"/>
    <w:rsid w:val="009E531D"/>
    <w:rsid w:val="009F13BA"/>
    <w:rsid w:val="009F62A9"/>
    <w:rsid w:val="009F7985"/>
    <w:rsid w:val="00A013AC"/>
    <w:rsid w:val="00A06CA3"/>
    <w:rsid w:val="00A12346"/>
    <w:rsid w:val="00A20A35"/>
    <w:rsid w:val="00A2430E"/>
    <w:rsid w:val="00A24E21"/>
    <w:rsid w:val="00A30D55"/>
    <w:rsid w:val="00A3203A"/>
    <w:rsid w:val="00A335F6"/>
    <w:rsid w:val="00A34727"/>
    <w:rsid w:val="00A35013"/>
    <w:rsid w:val="00A3740C"/>
    <w:rsid w:val="00A413A6"/>
    <w:rsid w:val="00A47241"/>
    <w:rsid w:val="00A506A6"/>
    <w:rsid w:val="00A51617"/>
    <w:rsid w:val="00A51D2D"/>
    <w:rsid w:val="00A51F76"/>
    <w:rsid w:val="00A528E0"/>
    <w:rsid w:val="00A535B6"/>
    <w:rsid w:val="00A542A3"/>
    <w:rsid w:val="00A6004F"/>
    <w:rsid w:val="00A60A22"/>
    <w:rsid w:val="00A6228C"/>
    <w:rsid w:val="00A62712"/>
    <w:rsid w:val="00A636A6"/>
    <w:rsid w:val="00A63DB4"/>
    <w:rsid w:val="00A66B75"/>
    <w:rsid w:val="00A72113"/>
    <w:rsid w:val="00A773B5"/>
    <w:rsid w:val="00A81D1B"/>
    <w:rsid w:val="00A8235A"/>
    <w:rsid w:val="00A85491"/>
    <w:rsid w:val="00A86872"/>
    <w:rsid w:val="00A9071D"/>
    <w:rsid w:val="00A90E87"/>
    <w:rsid w:val="00A94CC0"/>
    <w:rsid w:val="00AA3430"/>
    <w:rsid w:val="00AA38CB"/>
    <w:rsid w:val="00AA51F8"/>
    <w:rsid w:val="00AA7924"/>
    <w:rsid w:val="00AB36B9"/>
    <w:rsid w:val="00AB4C2D"/>
    <w:rsid w:val="00AC3A8C"/>
    <w:rsid w:val="00AC3C82"/>
    <w:rsid w:val="00AD231E"/>
    <w:rsid w:val="00AD260A"/>
    <w:rsid w:val="00AD284C"/>
    <w:rsid w:val="00AD4B70"/>
    <w:rsid w:val="00AD5B4A"/>
    <w:rsid w:val="00AE052D"/>
    <w:rsid w:val="00AE2C39"/>
    <w:rsid w:val="00AE3363"/>
    <w:rsid w:val="00AE36A0"/>
    <w:rsid w:val="00AE5FAD"/>
    <w:rsid w:val="00AE7FD0"/>
    <w:rsid w:val="00AF0D8A"/>
    <w:rsid w:val="00AF3F66"/>
    <w:rsid w:val="00AF41A3"/>
    <w:rsid w:val="00AF6408"/>
    <w:rsid w:val="00B031B2"/>
    <w:rsid w:val="00B10F52"/>
    <w:rsid w:val="00B14640"/>
    <w:rsid w:val="00B15157"/>
    <w:rsid w:val="00B1672B"/>
    <w:rsid w:val="00B201A9"/>
    <w:rsid w:val="00B254A7"/>
    <w:rsid w:val="00B26C82"/>
    <w:rsid w:val="00B30A72"/>
    <w:rsid w:val="00B32A87"/>
    <w:rsid w:val="00B341C0"/>
    <w:rsid w:val="00B346CC"/>
    <w:rsid w:val="00B35F7E"/>
    <w:rsid w:val="00B41E1B"/>
    <w:rsid w:val="00B44C66"/>
    <w:rsid w:val="00B46477"/>
    <w:rsid w:val="00B5351C"/>
    <w:rsid w:val="00B54FE2"/>
    <w:rsid w:val="00B55B4B"/>
    <w:rsid w:val="00B56B5F"/>
    <w:rsid w:val="00B57C52"/>
    <w:rsid w:val="00B60EDB"/>
    <w:rsid w:val="00B67EF7"/>
    <w:rsid w:val="00B7198E"/>
    <w:rsid w:val="00B71CE0"/>
    <w:rsid w:val="00B72CF2"/>
    <w:rsid w:val="00B74421"/>
    <w:rsid w:val="00B7683B"/>
    <w:rsid w:val="00B76D68"/>
    <w:rsid w:val="00B81888"/>
    <w:rsid w:val="00B84F08"/>
    <w:rsid w:val="00B85DE8"/>
    <w:rsid w:val="00B86EBA"/>
    <w:rsid w:val="00B86F4B"/>
    <w:rsid w:val="00B87455"/>
    <w:rsid w:val="00B87C55"/>
    <w:rsid w:val="00B91966"/>
    <w:rsid w:val="00B92970"/>
    <w:rsid w:val="00B944BD"/>
    <w:rsid w:val="00B966A4"/>
    <w:rsid w:val="00BA0340"/>
    <w:rsid w:val="00BA46F4"/>
    <w:rsid w:val="00BA6D13"/>
    <w:rsid w:val="00BA78EF"/>
    <w:rsid w:val="00BB216D"/>
    <w:rsid w:val="00BB422D"/>
    <w:rsid w:val="00BC168F"/>
    <w:rsid w:val="00BC67E6"/>
    <w:rsid w:val="00BC6FF5"/>
    <w:rsid w:val="00BD0255"/>
    <w:rsid w:val="00BD3134"/>
    <w:rsid w:val="00BD43A4"/>
    <w:rsid w:val="00BD74B7"/>
    <w:rsid w:val="00BE37A5"/>
    <w:rsid w:val="00BE4286"/>
    <w:rsid w:val="00BE5D87"/>
    <w:rsid w:val="00BF73B1"/>
    <w:rsid w:val="00C034E2"/>
    <w:rsid w:val="00C03D88"/>
    <w:rsid w:val="00C04C15"/>
    <w:rsid w:val="00C0734C"/>
    <w:rsid w:val="00C106BB"/>
    <w:rsid w:val="00C10BF6"/>
    <w:rsid w:val="00C179B6"/>
    <w:rsid w:val="00C23D2D"/>
    <w:rsid w:val="00C24AD4"/>
    <w:rsid w:val="00C2649A"/>
    <w:rsid w:val="00C270CF"/>
    <w:rsid w:val="00C311A1"/>
    <w:rsid w:val="00C312F7"/>
    <w:rsid w:val="00C3131E"/>
    <w:rsid w:val="00C31B3E"/>
    <w:rsid w:val="00C367BB"/>
    <w:rsid w:val="00C474A9"/>
    <w:rsid w:val="00C51195"/>
    <w:rsid w:val="00C5278B"/>
    <w:rsid w:val="00C52991"/>
    <w:rsid w:val="00C55930"/>
    <w:rsid w:val="00C62891"/>
    <w:rsid w:val="00C64813"/>
    <w:rsid w:val="00C707BC"/>
    <w:rsid w:val="00C74708"/>
    <w:rsid w:val="00C81798"/>
    <w:rsid w:val="00C8301F"/>
    <w:rsid w:val="00C8657A"/>
    <w:rsid w:val="00C9060C"/>
    <w:rsid w:val="00C95873"/>
    <w:rsid w:val="00C9591A"/>
    <w:rsid w:val="00C97E94"/>
    <w:rsid w:val="00CA2FED"/>
    <w:rsid w:val="00CA6C2E"/>
    <w:rsid w:val="00CA7C6E"/>
    <w:rsid w:val="00CB0179"/>
    <w:rsid w:val="00CB14C7"/>
    <w:rsid w:val="00CB16E8"/>
    <w:rsid w:val="00CB30A9"/>
    <w:rsid w:val="00CB71D5"/>
    <w:rsid w:val="00CC5CBE"/>
    <w:rsid w:val="00CC70E2"/>
    <w:rsid w:val="00CC7E0B"/>
    <w:rsid w:val="00CD3F7D"/>
    <w:rsid w:val="00CD524D"/>
    <w:rsid w:val="00CE14B3"/>
    <w:rsid w:val="00CE2638"/>
    <w:rsid w:val="00CE446D"/>
    <w:rsid w:val="00CE4ACE"/>
    <w:rsid w:val="00CE552D"/>
    <w:rsid w:val="00CE682C"/>
    <w:rsid w:val="00CF46EC"/>
    <w:rsid w:val="00D015CF"/>
    <w:rsid w:val="00D0188B"/>
    <w:rsid w:val="00D02B7A"/>
    <w:rsid w:val="00D04430"/>
    <w:rsid w:val="00D07CA1"/>
    <w:rsid w:val="00D12014"/>
    <w:rsid w:val="00D14A03"/>
    <w:rsid w:val="00D15A6E"/>
    <w:rsid w:val="00D16F9B"/>
    <w:rsid w:val="00D23A4D"/>
    <w:rsid w:val="00D24174"/>
    <w:rsid w:val="00D2703B"/>
    <w:rsid w:val="00D27438"/>
    <w:rsid w:val="00D279FD"/>
    <w:rsid w:val="00D3171E"/>
    <w:rsid w:val="00D326C9"/>
    <w:rsid w:val="00D33202"/>
    <w:rsid w:val="00D35E73"/>
    <w:rsid w:val="00D36708"/>
    <w:rsid w:val="00D430E3"/>
    <w:rsid w:val="00D43420"/>
    <w:rsid w:val="00D4691E"/>
    <w:rsid w:val="00D50377"/>
    <w:rsid w:val="00D54046"/>
    <w:rsid w:val="00D54BE5"/>
    <w:rsid w:val="00D5608C"/>
    <w:rsid w:val="00D60959"/>
    <w:rsid w:val="00D619A9"/>
    <w:rsid w:val="00D62BD5"/>
    <w:rsid w:val="00D63172"/>
    <w:rsid w:val="00D67B46"/>
    <w:rsid w:val="00D67EF8"/>
    <w:rsid w:val="00D707DD"/>
    <w:rsid w:val="00D73867"/>
    <w:rsid w:val="00D80A23"/>
    <w:rsid w:val="00D86EE3"/>
    <w:rsid w:val="00D87211"/>
    <w:rsid w:val="00D974F7"/>
    <w:rsid w:val="00DA10EE"/>
    <w:rsid w:val="00DB0710"/>
    <w:rsid w:val="00DB3E3C"/>
    <w:rsid w:val="00DB4C75"/>
    <w:rsid w:val="00DB732A"/>
    <w:rsid w:val="00DC0C78"/>
    <w:rsid w:val="00DC2FF2"/>
    <w:rsid w:val="00DC435A"/>
    <w:rsid w:val="00DC7F1D"/>
    <w:rsid w:val="00DD0571"/>
    <w:rsid w:val="00DD1BE5"/>
    <w:rsid w:val="00DD26CE"/>
    <w:rsid w:val="00DD3BF8"/>
    <w:rsid w:val="00DD4461"/>
    <w:rsid w:val="00DD5C40"/>
    <w:rsid w:val="00DE0812"/>
    <w:rsid w:val="00DE1A47"/>
    <w:rsid w:val="00DE405C"/>
    <w:rsid w:val="00DE6C86"/>
    <w:rsid w:val="00DF02EE"/>
    <w:rsid w:val="00DF2A86"/>
    <w:rsid w:val="00DF5357"/>
    <w:rsid w:val="00DF7896"/>
    <w:rsid w:val="00E012D0"/>
    <w:rsid w:val="00E03314"/>
    <w:rsid w:val="00E111DA"/>
    <w:rsid w:val="00E11619"/>
    <w:rsid w:val="00E1658B"/>
    <w:rsid w:val="00E22676"/>
    <w:rsid w:val="00E24820"/>
    <w:rsid w:val="00E30256"/>
    <w:rsid w:val="00E339DD"/>
    <w:rsid w:val="00E341DD"/>
    <w:rsid w:val="00E34D40"/>
    <w:rsid w:val="00E35DAF"/>
    <w:rsid w:val="00E40C4E"/>
    <w:rsid w:val="00E446BE"/>
    <w:rsid w:val="00E446FA"/>
    <w:rsid w:val="00E4589C"/>
    <w:rsid w:val="00E5265A"/>
    <w:rsid w:val="00E545A8"/>
    <w:rsid w:val="00E5640C"/>
    <w:rsid w:val="00E72DAF"/>
    <w:rsid w:val="00E7596A"/>
    <w:rsid w:val="00E75AB5"/>
    <w:rsid w:val="00E7696E"/>
    <w:rsid w:val="00E80736"/>
    <w:rsid w:val="00EA1AA4"/>
    <w:rsid w:val="00EA37BA"/>
    <w:rsid w:val="00EA4187"/>
    <w:rsid w:val="00EA5389"/>
    <w:rsid w:val="00EB0363"/>
    <w:rsid w:val="00EB1005"/>
    <w:rsid w:val="00EB11AF"/>
    <w:rsid w:val="00EB25E5"/>
    <w:rsid w:val="00EC0705"/>
    <w:rsid w:val="00EC2174"/>
    <w:rsid w:val="00EC4142"/>
    <w:rsid w:val="00ED2238"/>
    <w:rsid w:val="00EE161E"/>
    <w:rsid w:val="00EE2D8E"/>
    <w:rsid w:val="00EF4B24"/>
    <w:rsid w:val="00F018E3"/>
    <w:rsid w:val="00F01B99"/>
    <w:rsid w:val="00F025B4"/>
    <w:rsid w:val="00F1178A"/>
    <w:rsid w:val="00F117D1"/>
    <w:rsid w:val="00F11C63"/>
    <w:rsid w:val="00F138F2"/>
    <w:rsid w:val="00F14284"/>
    <w:rsid w:val="00F16A12"/>
    <w:rsid w:val="00F22A4A"/>
    <w:rsid w:val="00F23489"/>
    <w:rsid w:val="00F276B9"/>
    <w:rsid w:val="00F300DB"/>
    <w:rsid w:val="00F30B6A"/>
    <w:rsid w:val="00F31364"/>
    <w:rsid w:val="00F33AB2"/>
    <w:rsid w:val="00F42F8C"/>
    <w:rsid w:val="00F4329D"/>
    <w:rsid w:val="00F433D5"/>
    <w:rsid w:val="00F45C4C"/>
    <w:rsid w:val="00F476FD"/>
    <w:rsid w:val="00F503A9"/>
    <w:rsid w:val="00F52A10"/>
    <w:rsid w:val="00F542AD"/>
    <w:rsid w:val="00F54E30"/>
    <w:rsid w:val="00F5712F"/>
    <w:rsid w:val="00F618FE"/>
    <w:rsid w:val="00F6230C"/>
    <w:rsid w:val="00F635D9"/>
    <w:rsid w:val="00F63959"/>
    <w:rsid w:val="00F64E62"/>
    <w:rsid w:val="00F6683C"/>
    <w:rsid w:val="00F70E9C"/>
    <w:rsid w:val="00F723F4"/>
    <w:rsid w:val="00F76113"/>
    <w:rsid w:val="00F82628"/>
    <w:rsid w:val="00F843A8"/>
    <w:rsid w:val="00F86583"/>
    <w:rsid w:val="00F9387A"/>
    <w:rsid w:val="00F93C5A"/>
    <w:rsid w:val="00F95CCF"/>
    <w:rsid w:val="00FA1FAA"/>
    <w:rsid w:val="00FA5DFC"/>
    <w:rsid w:val="00FA5F14"/>
    <w:rsid w:val="00FA6F91"/>
    <w:rsid w:val="00FB06EE"/>
    <w:rsid w:val="00FB31FA"/>
    <w:rsid w:val="00FB4013"/>
    <w:rsid w:val="00FB4FAF"/>
    <w:rsid w:val="00FC72A6"/>
    <w:rsid w:val="00FD2382"/>
    <w:rsid w:val="00FD3353"/>
    <w:rsid w:val="00FD68D6"/>
    <w:rsid w:val="00FE199B"/>
    <w:rsid w:val="00FE2124"/>
    <w:rsid w:val="00FE5AC5"/>
    <w:rsid w:val="00FE6033"/>
    <w:rsid w:val="00FE61BA"/>
    <w:rsid w:val="00FE6DD6"/>
    <w:rsid w:val="00FE7E45"/>
    <w:rsid w:val="00FF1B3B"/>
    <w:rsid w:val="00FF2E36"/>
    <w:rsid w:val="00FF4CB0"/>
    <w:rsid w:val="00FF5234"/>
    <w:rsid w:val="00FF7A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N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58858D"/>
  <w15:docId w15:val="{9A78E967-8D39-4939-89F0-BE0DFD747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NG" w:eastAsia="en-NG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01FE"/>
    <w:pPr>
      <w:spacing w:after="200" w:line="276" w:lineRule="auto"/>
    </w:pPr>
    <w:rPr>
      <w:sz w:val="22"/>
      <w:szCs w:val="22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23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7230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974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74F7"/>
  </w:style>
  <w:style w:type="paragraph" w:styleId="Footer">
    <w:name w:val="footer"/>
    <w:basedOn w:val="Normal"/>
    <w:link w:val="FooterChar"/>
    <w:uiPriority w:val="99"/>
    <w:unhideWhenUsed/>
    <w:rsid w:val="00D974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74F7"/>
  </w:style>
  <w:style w:type="paragraph" w:styleId="NormalWeb">
    <w:name w:val="Normal (Web)"/>
    <w:basedOn w:val="Normal"/>
    <w:uiPriority w:val="99"/>
    <w:semiHidden/>
    <w:unhideWhenUsed/>
    <w:rsid w:val="00D974F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CommentReference">
    <w:name w:val="annotation reference"/>
    <w:uiPriority w:val="99"/>
    <w:semiHidden/>
    <w:unhideWhenUsed/>
    <w:rsid w:val="00D07C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07CA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D07CA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7CA1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07CA1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C707BC"/>
    <w:pPr>
      <w:ind w:left="720"/>
      <w:contextualSpacing/>
    </w:pPr>
  </w:style>
  <w:style w:type="paragraph" w:customStyle="1" w:styleId="Default">
    <w:name w:val="Default"/>
    <w:rsid w:val="008753E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GB" w:eastAsia="en-US"/>
    </w:rPr>
  </w:style>
  <w:style w:type="paragraph" w:styleId="NoSpacing">
    <w:name w:val="No Spacing"/>
    <w:uiPriority w:val="1"/>
    <w:qFormat/>
    <w:rsid w:val="003B1C9E"/>
    <w:rPr>
      <w:rFonts w:eastAsia="Times New Roman"/>
      <w:sz w:val="22"/>
      <w:szCs w:val="22"/>
      <w:lang w:val="en-GB" w:eastAsia="en-GB"/>
    </w:rPr>
  </w:style>
  <w:style w:type="paragraph" w:styleId="BodyText">
    <w:name w:val="Body Text"/>
    <w:basedOn w:val="Normal"/>
    <w:link w:val="BodyTextChar"/>
    <w:uiPriority w:val="99"/>
    <w:rsid w:val="004E6D32"/>
    <w:pPr>
      <w:spacing w:after="220" w:line="220" w:lineRule="atLeast"/>
      <w:ind w:right="-360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link w:val="BodyText"/>
    <w:uiPriority w:val="99"/>
    <w:rsid w:val="004E6D32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E446BE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B254A7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926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2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2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2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2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6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6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2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8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7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5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3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://www.fanfar.eu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sath.abn.n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www.climateservice-global.e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www.platform.princetonclimate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7BD6C4-6651-42CE-BCFE-0AF51EFBD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1608</TotalTime>
  <Pages>9</Pages>
  <Words>713</Words>
  <Characters>4066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4770</CharactersWithSpaces>
  <SharedDoc>false</SharedDoc>
  <HLinks>
    <vt:vector size="24" baseType="variant">
      <vt:variant>
        <vt:i4>5242906</vt:i4>
      </vt:variant>
      <vt:variant>
        <vt:i4>36</vt:i4>
      </vt:variant>
      <vt:variant>
        <vt:i4>0</vt:i4>
      </vt:variant>
      <vt:variant>
        <vt:i4>5</vt:i4>
      </vt:variant>
      <vt:variant>
        <vt:lpwstr>http://www.climateservice-global.eu/</vt:lpwstr>
      </vt:variant>
      <vt:variant>
        <vt:lpwstr/>
      </vt:variant>
      <vt:variant>
        <vt:i4>1441822</vt:i4>
      </vt:variant>
      <vt:variant>
        <vt:i4>33</vt:i4>
      </vt:variant>
      <vt:variant>
        <vt:i4>0</vt:i4>
      </vt:variant>
      <vt:variant>
        <vt:i4>5</vt:i4>
      </vt:variant>
      <vt:variant>
        <vt:lpwstr>http://www.platform.princetonclimate.com/</vt:lpwstr>
      </vt:variant>
      <vt:variant>
        <vt:lpwstr/>
      </vt:variant>
      <vt:variant>
        <vt:i4>1638464</vt:i4>
      </vt:variant>
      <vt:variant>
        <vt:i4>30</vt:i4>
      </vt:variant>
      <vt:variant>
        <vt:i4>0</vt:i4>
      </vt:variant>
      <vt:variant>
        <vt:i4>5</vt:i4>
      </vt:variant>
      <vt:variant>
        <vt:lpwstr>http://www.fanfar.eu/</vt:lpwstr>
      </vt:variant>
      <vt:variant>
        <vt:lpwstr/>
      </vt:variant>
      <vt:variant>
        <vt:i4>2818104</vt:i4>
      </vt:variant>
      <vt:variant>
        <vt:i4>27</vt:i4>
      </vt:variant>
      <vt:variant>
        <vt:i4>0</vt:i4>
      </vt:variant>
      <vt:variant>
        <vt:i4>5</vt:i4>
      </vt:variant>
      <vt:variant>
        <vt:lpwstr>http://www.sath.abn.ne/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 OLOMODA</dc:creator>
  <cp:keywords/>
  <cp:lastModifiedBy>TRANSLATOR</cp:lastModifiedBy>
  <cp:revision>15</cp:revision>
  <cp:lastPrinted>2019-03-09T10:24:00Z</cp:lastPrinted>
  <dcterms:created xsi:type="dcterms:W3CDTF">2021-03-15T04:37:00Z</dcterms:created>
  <dcterms:modified xsi:type="dcterms:W3CDTF">2021-03-31T03:09:00Z</dcterms:modified>
</cp:coreProperties>
</file>